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E79" w:rsidRDefault="00426E79" w:rsidP="00426E79">
      <w:pPr>
        <w:keepNext/>
        <w:pBdr>
          <w:bottom w:val="none" w:sz="0" w:space="0" w:color="000000"/>
        </w:pBdr>
        <w:spacing w:before="240" w:after="120" w:line="240" w:lineRule="auto"/>
        <w:ind w:right="424"/>
        <w:rPr>
          <w:b/>
          <w:noProof/>
          <w:sz w:val="24"/>
          <w:szCs w:val="24"/>
        </w:rPr>
      </w:pPr>
    </w:p>
    <w:p w:rsidR="00001AD9" w:rsidRDefault="00001AD9" w:rsidP="00426E79">
      <w:pPr>
        <w:keepNext/>
        <w:pBdr>
          <w:bottom w:val="none" w:sz="0" w:space="0" w:color="000000"/>
        </w:pBdr>
        <w:spacing w:before="240" w:after="120" w:line="240" w:lineRule="auto"/>
        <w:ind w:right="424"/>
        <w:rPr>
          <w:b/>
          <w:noProof/>
          <w:sz w:val="24"/>
          <w:szCs w:val="24"/>
        </w:rPr>
      </w:pPr>
    </w:p>
    <w:p w:rsidR="00001AD9" w:rsidRDefault="00A07FC6" w:rsidP="00426E79">
      <w:pPr>
        <w:keepNext/>
        <w:pBdr>
          <w:bottom w:val="none" w:sz="0" w:space="0" w:color="000000"/>
        </w:pBdr>
        <w:spacing w:before="240" w:after="120" w:line="240" w:lineRule="auto"/>
        <w:ind w:right="424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60515" cy="8619490"/>
            <wp:effectExtent l="0" t="0" r="0" b="0"/>
            <wp:docPr id="1" name="Рисунок 1" descr="C:\Users\Владелец\Desktop\Точка Роста\рабочие программы\Новая папка\интерес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очка Роста\рабочие программы\Новая папка\интерес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79" w:rsidRDefault="00426E79" w:rsidP="00426E79">
      <w:pPr>
        <w:keepNext/>
        <w:pBdr>
          <w:bottom w:val="none" w:sz="0" w:space="0" w:color="000000"/>
        </w:pBdr>
        <w:spacing w:before="240" w:after="120" w:line="240" w:lineRule="auto"/>
        <w:ind w:left="-709" w:right="-567"/>
        <w:jc w:val="center"/>
        <w:rPr>
          <w:b/>
          <w:noProof/>
          <w:sz w:val="24"/>
          <w:szCs w:val="24"/>
        </w:rPr>
      </w:pPr>
    </w:p>
    <w:p w:rsidR="00426E79" w:rsidRDefault="00426E79" w:rsidP="0080193D">
      <w:pPr>
        <w:pStyle w:val="10"/>
        <w:keepNext/>
        <w:pBdr>
          <w:bottom w:val="none" w:sz="0" w:space="0" w:color="000000"/>
        </w:pBdr>
        <w:spacing w:before="240" w:after="120" w:line="240" w:lineRule="auto"/>
        <w:rPr>
          <w:b/>
          <w:sz w:val="24"/>
          <w:szCs w:val="24"/>
        </w:rPr>
      </w:pPr>
    </w:p>
    <w:p w:rsidR="002E526D" w:rsidRDefault="008C35B8">
      <w:pPr>
        <w:pStyle w:val="10"/>
        <w:keepNext/>
        <w:numPr>
          <w:ilvl w:val="0"/>
          <w:numId w:val="32"/>
        </w:numPr>
        <w:pBdr>
          <w:bottom w:val="none" w:sz="0" w:space="0" w:color="000000"/>
        </w:pBdr>
        <w:spacing w:before="240"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</w:t>
      </w:r>
    </w:p>
    <w:sdt>
      <w:sdtPr>
        <w:id w:val="561454297"/>
        <w:docPartObj>
          <w:docPartGallery w:val="Table of Contents"/>
          <w:docPartUnique/>
        </w:docPartObj>
      </w:sdtPr>
      <w:sdtEndPr/>
      <w:sdtContent>
        <w:p w:rsidR="002E526D" w:rsidRDefault="00D97B6A">
          <w:pPr>
            <w:pStyle w:val="10"/>
            <w:tabs>
              <w:tab w:val="right" w:pos="9345"/>
            </w:tabs>
            <w:spacing w:after="100"/>
            <w:rPr>
              <w:sz w:val="24"/>
              <w:szCs w:val="24"/>
            </w:rPr>
          </w:pPr>
          <w:r>
            <w:fldChar w:fldCharType="begin"/>
          </w:r>
          <w:r w:rsidR="008C35B8">
            <w:instrText xml:space="preserve"> TOC \h \u \z </w:instrText>
          </w:r>
          <w:r>
            <w:fldChar w:fldCharType="separate"/>
          </w:r>
          <w:hyperlink r:id="rId9" w:anchor="heading=h.1fob9te">
            <w:r w:rsidR="008C35B8">
              <w:rPr>
                <w:sz w:val="24"/>
                <w:szCs w:val="24"/>
              </w:rPr>
              <w:t>I. Пояснительная записка</w:t>
            </w:r>
            <w:r w:rsidR="008C35B8">
              <w:rPr>
                <w:sz w:val="24"/>
                <w:szCs w:val="24"/>
              </w:rPr>
              <w:tab/>
              <w:t>3</w:t>
            </w:r>
          </w:hyperlink>
        </w:p>
        <w:p w:rsidR="002E526D" w:rsidRDefault="00C6491A">
          <w:pPr>
            <w:pStyle w:val="10"/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0" w:anchor="heading=h.3znysh7">
            <w:r w:rsidR="008C35B8">
              <w:rPr>
                <w:sz w:val="24"/>
                <w:szCs w:val="24"/>
              </w:rPr>
              <w:t>II. Учебно-тематический план</w:t>
            </w:r>
            <w:r w:rsidR="008C35B8">
              <w:rPr>
                <w:sz w:val="24"/>
                <w:szCs w:val="24"/>
              </w:rPr>
              <w:tab/>
              <w:t>8</w:t>
            </w:r>
          </w:hyperlink>
        </w:p>
        <w:p w:rsidR="002E526D" w:rsidRDefault="00C6491A">
          <w:pPr>
            <w:pStyle w:val="10"/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1" w:anchor="heading=h.tyjcwt">
            <w:r w:rsidR="008C35B8">
              <w:rPr>
                <w:sz w:val="24"/>
                <w:szCs w:val="24"/>
              </w:rPr>
              <w:t>III. Содержание учебно-тематического плана</w:t>
            </w:r>
            <w:r w:rsidR="008C35B8">
              <w:rPr>
                <w:sz w:val="24"/>
                <w:szCs w:val="24"/>
              </w:rPr>
              <w:tab/>
              <w:t>10</w:t>
            </w:r>
          </w:hyperlink>
        </w:p>
        <w:p w:rsidR="002E526D" w:rsidRDefault="00C6491A">
          <w:pPr>
            <w:pStyle w:val="10"/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2" w:anchor="heading=h.3rdcrjn">
            <w:r w:rsidR="008C35B8">
              <w:rPr>
                <w:sz w:val="24"/>
                <w:szCs w:val="24"/>
              </w:rPr>
              <w:t>IV. Материально-технические условия реализации программы</w:t>
            </w:r>
            <w:r w:rsidR="008C35B8">
              <w:rPr>
                <w:sz w:val="24"/>
                <w:szCs w:val="24"/>
              </w:rPr>
              <w:tab/>
              <w:t>22</w:t>
            </w:r>
          </w:hyperlink>
        </w:p>
        <w:p w:rsidR="002E526D" w:rsidRDefault="00C6491A">
          <w:pPr>
            <w:pStyle w:val="10"/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3" w:anchor="heading=h.26in1rg">
            <w:r w:rsidR="008C35B8">
              <w:rPr>
                <w:sz w:val="24"/>
                <w:szCs w:val="24"/>
              </w:rPr>
              <w:t>V. Список литературы</w:t>
            </w:r>
            <w:r w:rsidR="008C35B8">
              <w:rPr>
                <w:sz w:val="24"/>
                <w:szCs w:val="24"/>
              </w:rPr>
              <w:tab/>
              <w:t>23</w:t>
            </w:r>
          </w:hyperlink>
        </w:p>
        <w:p w:rsidR="002E526D" w:rsidRDefault="00D97B6A">
          <w:pPr>
            <w:pStyle w:val="10"/>
            <w:rPr>
              <w:rFonts w:ascii="Calibri" w:eastAsia="Calibri" w:hAnsi="Calibri" w:cs="Calibri"/>
              <w:sz w:val="22"/>
              <w:szCs w:val="22"/>
            </w:rPr>
          </w:pPr>
          <w:r>
            <w:fldChar w:fldCharType="end"/>
          </w:r>
        </w:p>
      </w:sdtContent>
    </w:sdt>
    <w:p w:rsidR="002E526D" w:rsidRDefault="002E526D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</w:pPr>
      <w:bookmarkStart w:id="0" w:name="_g65w3zj1anll" w:colFirst="0" w:colLast="0"/>
      <w:bookmarkEnd w:id="0"/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A07FC6" w:rsidRDefault="00A07FC6">
      <w:pPr>
        <w:pStyle w:val="10"/>
        <w:jc w:val="center"/>
        <w:rPr>
          <w:b/>
        </w:rPr>
      </w:pPr>
    </w:p>
    <w:p w:rsidR="00A07FC6" w:rsidRDefault="00A07FC6">
      <w:pPr>
        <w:pStyle w:val="10"/>
        <w:jc w:val="center"/>
        <w:rPr>
          <w:b/>
        </w:rPr>
      </w:pPr>
      <w:bookmarkStart w:id="1" w:name="_GoBack"/>
      <w:bookmarkEnd w:id="1"/>
    </w:p>
    <w:p w:rsidR="002E526D" w:rsidRDefault="002E526D">
      <w:pPr>
        <w:pStyle w:val="10"/>
        <w:jc w:val="center"/>
        <w:rPr>
          <w:b/>
        </w:rPr>
      </w:pPr>
    </w:p>
    <w:p w:rsidR="002E526D" w:rsidRDefault="002E526D">
      <w:pPr>
        <w:pStyle w:val="10"/>
        <w:jc w:val="center"/>
        <w:rPr>
          <w:b/>
        </w:rPr>
      </w:pPr>
    </w:p>
    <w:p w:rsidR="000639BA" w:rsidRDefault="000639BA">
      <w:pPr>
        <w:pStyle w:val="10"/>
        <w:tabs>
          <w:tab w:val="right" w:pos="9345"/>
        </w:tabs>
        <w:spacing w:after="100"/>
        <w:rPr>
          <w:b/>
        </w:rPr>
      </w:pPr>
    </w:p>
    <w:p w:rsidR="002E526D" w:rsidRDefault="002E526D">
      <w:pPr>
        <w:pStyle w:val="10"/>
        <w:tabs>
          <w:tab w:val="right" w:pos="9345"/>
        </w:tabs>
        <w:spacing w:after="100"/>
        <w:rPr>
          <w:b/>
        </w:rPr>
      </w:pPr>
    </w:p>
    <w:p w:rsidR="00426E79" w:rsidRDefault="00426E79">
      <w:pPr>
        <w:pStyle w:val="10"/>
        <w:tabs>
          <w:tab w:val="right" w:pos="9345"/>
        </w:tabs>
        <w:spacing w:after="100"/>
        <w:rPr>
          <w:b/>
        </w:rPr>
      </w:pPr>
    </w:p>
    <w:p w:rsidR="002E526D" w:rsidRDefault="00C6491A">
      <w:pPr>
        <w:pStyle w:val="10"/>
        <w:tabs>
          <w:tab w:val="right" w:pos="9345"/>
        </w:tabs>
        <w:spacing w:after="100"/>
        <w:jc w:val="center"/>
        <w:rPr>
          <w:b/>
          <w:sz w:val="24"/>
          <w:szCs w:val="24"/>
        </w:rPr>
      </w:pPr>
      <w:hyperlink r:id="rId14" w:anchor="heading=h.1fob9te">
        <w:r w:rsidR="008C35B8">
          <w:rPr>
            <w:b/>
            <w:sz w:val="24"/>
            <w:szCs w:val="24"/>
          </w:rPr>
          <w:t>I. Пояснительная записка</w:t>
        </w:r>
      </w:hyperlink>
    </w:p>
    <w:p w:rsidR="002E526D" w:rsidRDefault="002E526D">
      <w:pPr>
        <w:pStyle w:val="10"/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Актуальность: </w:t>
      </w:r>
      <w:r>
        <w:rPr>
          <w:sz w:val="24"/>
          <w:szCs w:val="24"/>
        </w:rPr>
        <w:t xml:space="preserve"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 </w:t>
      </w: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учебного курса «Промышленный дизайн» направлена на междисциплинарную проектно-художественную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обучающегося. </w:t>
      </w: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курс «Промышленный дизайн» фокусируется на приобретении обучающимися практических навыков в области определения  потребительской ниши товаров, прогнозирования запросов потребителей, создания инновационной продукции, проектирования технологичного изделия. </w:t>
      </w: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программу учебного курса заложена работа над проектами, где обучающиеся смогут попробовать себя в роли концептуалиста, стилиста, конструктора, дизайн-менеджера. В процессе разработки проекта обучающиеся коллективно обсуждают идеи решения поставленной задачи, далее осуществляют концептуальную проработку, эскизирование, макетирование, трёхмерное моделирование, визуализацию, конструирование, прототипирование, испытание полученной модели, оценку работоспособности созданной модели. В процессе обучения производится акцент на составление технических текстов, а также на навыки устной и письменной коммуникации и командной работы.</w:t>
      </w: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Учебный курс «Промышленный дизайн» представляет собой самостоятельный модуль, изучаемый в течение учебного года параллельно с освоением программ основного общего образования в предметных областях «Математика», «Информатика», «Физика», «Изобразительное искусство», «Технология», «Русский язык». Курс «Промышленный дизайн» предполагает возможность участия обучающихся в соревнованиях, олимпиадах и конкурсах.  Предполагается, что обучающиеся овладеют навыками в области дизайн-эскизирования, трёхмерного компьютерного моделирования.</w:t>
      </w:r>
    </w:p>
    <w:p w:rsidR="002E526D" w:rsidRDefault="008C35B8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Цель программы: </w:t>
      </w:r>
      <w:r>
        <w:rPr>
          <w:sz w:val="24"/>
          <w:szCs w:val="24"/>
        </w:rPr>
        <w:t xml:space="preserve">освоение обучающимися спектра Hard- и Soft-компетенций на предмете промышленного дизайна через кейс-технологии. </w:t>
      </w:r>
    </w:p>
    <w:p w:rsidR="002E526D" w:rsidRDefault="008C35B8">
      <w:pPr>
        <w:pStyle w:val="a4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2" w:name="_1t3h5sf" w:colFirst="0" w:colLast="0"/>
      <w:bookmarkEnd w:id="2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Задачи программы: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Обучающие: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сформировать базовые навыки ручного макетирования и прототипирования;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работы в программах трёхмерного моделирования;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создания презентаций;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дизайн-скетчинга;</w:t>
      </w:r>
    </w:p>
    <w:p w:rsidR="002E526D" w:rsidRDefault="008C35B8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2E526D" w:rsidRDefault="002E526D">
      <w:pPr>
        <w:pStyle w:val="10"/>
        <w:spacing w:after="0" w:line="360" w:lineRule="auto"/>
        <w:ind w:left="720"/>
        <w:jc w:val="both"/>
        <w:rPr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Развивающие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4K-компетенции (критическое мышление, креативное мышление, коммуникация, кооперация);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расширению словарного запаса;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интереса к знаниям;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2E526D" w:rsidRDefault="008C35B8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Воспитательные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аккуратность и дисциплинированность при выполнении работы;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трудолюбие, уважение к труду;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чувство коллективизма и взаимопомощи;</w:t>
      </w:r>
    </w:p>
    <w:p w:rsidR="002E526D" w:rsidRDefault="008C35B8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2E526D" w:rsidRDefault="002E526D">
      <w:pPr>
        <w:pStyle w:val="10"/>
        <w:spacing w:after="0" w:line="360" w:lineRule="auto"/>
        <w:ind w:firstLine="709"/>
        <w:jc w:val="both"/>
      </w:pPr>
    </w:p>
    <w:p w:rsidR="002E526D" w:rsidRDefault="002E526D">
      <w:pPr>
        <w:pStyle w:val="10"/>
        <w:spacing w:after="0" w:line="360" w:lineRule="auto"/>
        <w:ind w:firstLine="709"/>
        <w:rPr>
          <w:b/>
        </w:rPr>
      </w:pPr>
    </w:p>
    <w:p w:rsidR="002E526D" w:rsidRDefault="008C35B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Планируемые результаты освоения учебного курса</w:t>
      </w:r>
    </w:p>
    <w:p w:rsidR="002E526D" w:rsidRDefault="002E526D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</w:rPr>
      </w:pP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Личностные результаты: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критическое отношение к информации и избирательность её восприятия;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осмысление мотивов своих действий при выполнении заданий;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развитие внимательности, настойчивости, целеустремлённости, умения преодолевать трудности;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2E526D" w:rsidRDefault="008C35B8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2E526D" w:rsidRDefault="002E526D">
      <w:pPr>
        <w:pStyle w:val="10"/>
        <w:spacing w:after="0" w:line="360" w:lineRule="auto"/>
        <w:rPr>
          <w:b/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Метапредметные результаты: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Регулятивные универсальные учебные действия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принимать и сохранять учебную задачу;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итоговый и пошаговый контроль по результату;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различать способ и результат действия;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 сотрудничестве ставить новые учебные задачи;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2E526D" w:rsidRDefault="008C35B8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Познавательные универсальные учебные действия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ориентироваться в разнообразии способов решения задач;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проводить сравнение, классификацию по заданным критериям;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строить логические рассуждения в форме связи простых суждений об объекте;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устанавливать аналогии, причинно-следственные связи;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2E526D" w:rsidRDefault="008C35B8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Коммуникативные универсальные учебные действия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выслушивать собеседника и вести диалог;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признавать возможность существования различных точек зрения и право каждого иметь свою;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постановку вопросов: инициативное сотрудничество в поиске и сборе информации;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2E526D" w:rsidRDefault="008C35B8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владение монологической и диалогической формами речи.</w:t>
      </w:r>
    </w:p>
    <w:p w:rsidR="002E526D" w:rsidRDefault="002E526D">
      <w:pPr>
        <w:pStyle w:val="10"/>
        <w:spacing w:after="0" w:line="360" w:lineRule="auto"/>
        <w:jc w:val="center"/>
        <w:rPr>
          <w:b/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 результаты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В результате освоения программы обучающиеся должны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знать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правила безопасности и охраны труда при работе с учебным и лабораторным оборудованием.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уметь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применять на практике методики генерирования идей; методы дизайн-анализа и дизайн-исследования;</w:t>
      </w:r>
    </w:p>
    <w:p w:rsidR="002E526D" w:rsidRDefault="008C35B8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анализировать формообразование промышленных изделий;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строить изображения предметов по правилам линейной перспективы;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передавать с помощью света характер формы;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получать представления о влиянии цвета на восприятие формы объектов дизайна;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применять навыки формообразования, использования объёмов в дизайне (макеты из бумаги, картона);</w:t>
      </w:r>
    </w:p>
    <w:p w:rsidR="002E526D" w:rsidRDefault="008C35B8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работать с программами трёхмерной графики (Fusion 360);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описывать технологическое решение с помощью текста, рисунков, графического изображения;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 условия применимости технологии, в том числе с позиций экологической защищённости;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выявлять и формулировать проблему, требующую технологического решения;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модифицировать имеющиеся продукты в соответствии с ситуацией/заказом/потребностью/задачей деятельности;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 коммерческий потенциал продукта и/или технологии;</w:t>
      </w:r>
    </w:p>
    <w:p w:rsidR="002E526D" w:rsidRDefault="008C35B8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оценку и испытание полученного продукта;</w:t>
      </w:r>
    </w:p>
    <w:p w:rsidR="002E526D" w:rsidRDefault="008C35B8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представлять свой проект.</w:t>
      </w:r>
    </w:p>
    <w:p w:rsidR="002E526D" w:rsidRDefault="008C35B8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владеть</w:t>
      </w:r>
      <w:r>
        <w:rPr>
          <w:sz w:val="24"/>
          <w:szCs w:val="24"/>
        </w:rPr>
        <w:t>:</w:t>
      </w:r>
    </w:p>
    <w:p w:rsidR="002E526D" w:rsidRDefault="008C35B8">
      <w:pPr>
        <w:pStyle w:val="10"/>
        <w:numPr>
          <w:ilvl w:val="0"/>
          <w:numId w:val="1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научной терминологией, ключевыми понятиями, методами и приёмами проектирования, конструирования, моделирования, макетирования, прототипирования в области промышленного (индустриального) дизайна.</w:t>
      </w:r>
    </w:p>
    <w:p w:rsidR="002E526D" w:rsidRDefault="002E526D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:rsidR="00376DC6" w:rsidRDefault="00376DC6">
      <w:pPr>
        <w:pStyle w:val="10"/>
        <w:spacing w:after="160" w:line="360" w:lineRule="auto"/>
        <w:jc w:val="center"/>
        <w:rPr>
          <w:b/>
          <w:sz w:val="24"/>
          <w:szCs w:val="24"/>
        </w:rPr>
      </w:pPr>
    </w:p>
    <w:p w:rsidR="002E526D" w:rsidRDefault="008C35B8">
      <w:pPr>
        <w:pStyle w:val="10"/>
        <w:spacing w:after="1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Смежные предметы основного общего образования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Статистика и теория вероятностей</w:t>
      </w: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2E526D" w:rsidRDefault="008C35B8">
      <w:pPr>
        <w:pStyle w:val="10"/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представлять данные в виде таблиц, диаграмм; </w:t>
      </w:r>
    </w:p>
    <w:p w:rsidR="002E526D" w:rsidRDefault="008C35B8">
      <w:pPr>
        <w:pStyle w:val="10"/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читать информацию, представленную в виде таблицы, диаграммы.</w:t>
      </w:r>
    </w:p>
    <w:p w:rsidR="002E526D" w:rsidRDefault="008C35B8">
      <w:pPr>
        <w:pStyle w:val="10"/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 повседневной жизни и при изучении других предметов выпускник сможет:</w:t>
      </w:r>
    </w:p>
    <w:p w:rsidR="002E526D" w:rsidRDefault="008C35B8">
      <w:pPr>
        <w:pStyle w:val="10"/>
        <w:numPr>
          <w:ilvl w:val="0"/>
          <w:numId w:val="7"/>
        </w:num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ind w:left="720" w:hanging="360"/>
        <w:jc w:val="both"/>
        <w:rPr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Геометрия</w:t>
      </w: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Геометрические фигуры</w:t>
      </w: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2E526D" w:rsidRDefault="008C35B8">
      <w:pPr>
        <w:pStyle w:val="10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оперировать на базовом уровне понятиями: фигура, точка, отрезок, прямая, луч, ломаная, угол, многоугольник, треугольник и четырёхугольник, прямоугольник и квадрат, </w:t>
      </w:r>
      <w:r>
        <w:rPr>
          <w:sz w:val="24"/>
          <w:szCs w:val="24"/>
        </w:rPr>
        <w:lastRenderedPageBreak/>
        <w:t>окружность и круг, прямоугольный параллелепипед, куб, шар. Изображать изучаемые фигуры от руки и с помощью линейки и циркуля.</w:t>
      </w:r>
    </w:p>
    <w:p w:rsidR="002E526D" w:rsidRDefault="008C35B8">
      <w:pPr>
        <w:pStyle w:val="10"/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 повседневной жизни и при изучении других предметов выпускник сможет:</w:t>
      </w:r>
    </w:p>
    <w:p w:rsidR="002E526D" w:rsidRDefault="008C35B8">
      <w:pPr>
        <w:pStyle w:val="10"/>
        <w:numPr>
          <w:ilvl w:val="0"/>
          <w:numId w:val="1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Измерения и вычисления</w:t>
      </w:r>
    </w:p>
    <w:p w:rsidR="002E526D" w:rsidRDefault="008C35B8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2E526D" w:rsidRDefault="008C35B8">
      <w:pPr>
        <w:pStyle w:val="10"/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выполнять измерение длин, расстояний, величин углов с помощью инструментов для измерений длин и углов.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Физика</w:t>
      </w:r>
    </w:p>
    <w:p w:rsidR="002E526D" w:rsidRDefault="008C35B8">
      <w:pPr>
        <w:pStyle w:val="10"/>
        <w:tabs>
          <w:tab w:val="left" w:pos="851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2E526D" w:rsidRDefault="008C35B8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соблюдать правила безопасности и охраны труда при работе с учебным и лабораторным оборудованием;</w:t>
      </w:r>
    </w:p>
    <w:p w:rsidR="002E526D" w:rsidRDefault="008C35B8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2E526D" w:rsidRDefault="008C35B8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интернета.</w:t>
      </w:r>
    </w:p>
    <w:p w:rsidR="002E526D" w:rsidRDefault="002E526D">
      <w:pPr>
        <w:pStyle w:val="10"/>
        <w:spacing w:after="160" w:line="360" w:lineRule="auto"/>
        <w:jc w:val="both"/>
        <w:rPr>
          <w:sz w:val="24"/>
          <w:szCs w:val="24"/>
        </w:rPr>
      </w:pPr>
    </w:p>
    <w:p w:rsidR="002E526D" w:rsidRDefault="008C35B8">
      <w:pPr>
        <w:pStyle w:val="10"/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Информатика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2E526D" w:rsidRDefault="008C35B8">
      <w:pPr>
        <w:pStyle w:val="10"/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 виды информации по способам её восприятия человеком и по способам ее представления на материальных носителях;</w:t>
      </w:r>
    </w:p>
    <w:p w:rsidR="002E526D" w:rsidRDefault="008C35B8">
      <w:pPr>
        <w:pStyle w:val="1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приводить примеры информационных процессов (процессов, связанных с хранением, преобразованием и передачей данных) в живой природе и технике;</w:t>
      </w:r>
    </w:p>
    <w:p w:rsidR="002E526D" w:rsidRDefault="008C35B8">
      <w:pPr>
        <w:pStyle w:val="10"/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 средства ИКТ в соответствии с кругом выполняемых задач.</w:t>
      </w:r>
    </w:p>
    <w:p w:rsidR="002E526D" w:rsidRDefault="008C35B8">
      <w:pPr>
        <w:pStyle w:val="10"/>
        <w:spacing w:after="160" w:line="360" w:lineRule="auto"/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Математические основы информатики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возможность:</w:t>
      </w:r>
    </w:p>
    <w:p w:rsidR="002E526D" w:rsidRDefault="008C35B8">
      <w:pPr>
        <w:pStyle w:val="10"/>
        <w:numPr>
          <w:ilvl w:val="0"/>
          <w:numId w:val="13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описанием.</w:t>
      </w:r>
    </w:p>
    <w:p w:rsidR="002E526D" w:rsidRDefault="008C35B8">
      <w:pPr>
        <w:pStyle w:val="10"/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Использование программных систем и сервисов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Выпускник научится:</w:t>
      </w:r>
    </w:p>
    <w:p w:rsidR="002E526D" w:rsidRDefault="008C35B8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 файлы по типу и иным параметрам;</w:t>
      </w:r>
    </w:p>
    <w:p w:rsidR="002E526D" w:rsidRDefault="008C35B8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файлы).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овладеет (как результат применения программных систем и интернет-сервисов в данном курсе и во всём образовательном процессе):</w:t>
      </w:r>
    </w:p>
    <w:p w:rsidR="002E526D" w:rsidRDefault="008C35B8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2E526D" w:rsidRDefault="008C35B8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2E526D" w:rsidRDefault="008C35B8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познакомится с программными средствами для работы с аудиовизуальными данными и соответствующим понятийным аппаратом.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2E526D" w:rsidRDefault="008C35B8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2E526D" w:rsidRDefault="008C35B8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2E526D" w:rsidRDefault="008C35B8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2E526D" w:rsidRDefault="008C35B8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использования ИКТ в современном мире;</w:t>
      </w:r>
    </w:p>
    <w:p w:rsidR="002E526D" w:rsidRPr="00376DC6" w:rsidRDefault="008C35B8" w:rsidP="00376DC6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2E526D" w:rsidRDefault="008C35B8">
      <w:pPr>
        <w:pStyle w:val="10"/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Технология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Результаты, заявленные образовательной программой «Технология» по блокам содержания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технологической культуры и проектно-технологического мышления обучающихся</w:t>
      </w:r>
    </w:p>
    <w:p w:rsidR="002E526D" w:rsidRDefault="008C35B8">
      <w:pPr>
        <w:pStyle w:val="10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Выпускник научится: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следовать технологии, в том числе в процессе изготовления субъективно нового продукта;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 условия применимости технологии в том числе с позиций экологической защищённости;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прогнозировать по известной технологии выходы (характеристики продукта) в зависимости от изменения входов/параметров/ресурсов, проверять прогнозы опытно-экспериментальным путём, в том числе самостоятельно планируя такого рода эксперименты;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зависимости от ситуации оптимизировать базовые технологии (затратность — качество), проводить анализ альтернативных ресурсов, соединять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оценку и испытание полученного продукта;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анализ потребностей в тех или иных материальных или информационных продуктах;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описывать технологическое решение с помощью текста, рисунков, графического изображения;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прикладных проектов, предполагающих: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характеристик и разработку материального продукта, включая его моделирование в информационной среде (конструкторе),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встраивание созданного информационного продукта в заданную оболочку,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информационного продукта по заданному алгоритму в заданной оболочке;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технологических проектов, предполагающих: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практике),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2E526D" w:rsidRDefault="008C35B8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проектов, предполагающих: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документации),</w:t>
      </w:r>
    </w:p>
    <w:p w:rsidR="002E526D" w:rsidRDefault="008C35B8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(разработку) материального продукта на основе самостоятельно проведённых исследований потребительских интересов.</w:t>
      </w:r>
    </w:p>
    <w:p w:rsidR="002E526D" w:rsidRDefault="008C35B8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 научиться:</w:t>
      </w:r>
    </w:p>
    <w:p w:rsidR="002E526D" w:rsidRDefault="008C35B8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выявлять и формулировать проблему, требующую технологического решения;</w:t>
      </w:r>
    </w:p>
    <w:p w:rsidR="002E526D" w:rsidRDefault="008C35B8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 разрабатывать технологию на основе базовой технологии;</w:t>
      </w:r>
    </w:p>
    <w:p w:rsidR="002E526D" w:rsidRDefault="008C35B8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карты.</w:t>
      </w:r>
    </w:p>
    <w:p w:rsidR="002E526D" w:rsidRDefault="002E526D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:rsidR="002E526D" w:rsidRDefault="008C35B8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подведения итогов реализации общеобразовательной программы</w:t>
      </w:r>
    </w:p>
    <w:p w:rsidR="002E526D" w:rsidRDefault="008C35B8">
      <w:pPr>
        <w:pStyle w:val="10"/>
        <w:spacing w:after="0"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Подведение итогов реализуется в рамках презентации и защиты результатов выполнения кейсов, представленных в программе.</w:t>
      </w:r>
    </w:p>
    <w:p w:rsidR="002E526D" w:rsidRDefault="002E526D">
      <w:pPr>
        <w:pStyle w:val="10"/>
        <w:spacing w:after="0" w:line="360" w:lineRule="auto"/>
        <w:ind w:firstLine="360"/>
        <w:rPr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демонстрации результатов обучения</w:t>
      </w:r>
    </w:p>
    <w:p w:rsidR="002E526D" w:rsidRDefault="008C35B8">
      <w:pPr>
        <w:pStyle w:val="10"/>
        <w:spacing w:after="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команд.</w:t>
      </w:r>
    </w:p>
    <w:p w:rsidR="002E526D" w:rsidRDefault="002E526D">
      <w:pPr>
        <w:pStyle w:val="10"/>
        <w:spacing w:after="0" w:line="360" w:lineRule="auto"/>
        <w:ind w:firstLine="360"/>
        <w:rPr>
          <w:sz w:val="24"/>
          <w:szCs w:val="24"/>
        </w:rPr>
      </w:pPr>
    </w:p>
    <w:p w:rsidR="002E526D" w:rsidRDefault="008C35B8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диагностики результатов обучения</w:t>
      </w:r>
    </w:p>
    <w:p w:rsidR="002E526D" w:rsidRDefault="008C35B8">
      <w:pPr>
        <w:pStyle w:val="10"/>
        <w:spacing w:after="0" w:line="360" w:lineRule="auto"/>
        <w:ind w:firstLine="360"/>
        <w:rPr>
          <w:b/>
        </w:rPr>
      </w:pPr>
      <w:r>
        <w:rPr>
          <w:sz w:val="24"/>
          <w:szCs w:val="24"/>
        </w:rPr>
        <w:t>Беседа, тестирование, опрос.</w:t>
      </w:r>
    </w:p>
    <w:p w:rsidR="002E526D" w:rsidRDefault="002E526D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:rsidR="00376DC6" w:rsidRDefault="00376DC6" w:rsidP="00376DC6">
      <w:pPr>
        <w:pStyle w:val="10"/>
        <w:rPr>
          <w:color w:val="000000"/>
        </w:rPr>
      </w:pPr>
    </w:p>
    <w:p w:rsidR="002E526D" w:rsidRPr="00376DC6" w:rsidRDefault="008C35B8" w:rsidP="00376DC6">
      <w:pPr>
        <w:pStyle w:val="10"/>
        <w:rPr>
          <w:b/>
        </w:rPr>
      </w:pPr>
      <w:r>
        <w:rPr>
          <w:b/>
          <w:color w:val="000000"/>
          <w:sz w:val="24"/>
          <w:szCs w:val="24"/>
        </w:rPr>
        <w:t xml:space="preserve">Содержание программы </w:t>
      </w:r>
    </w:p>
    <w:p w:rsidR="002E526D" w:rsidRDefault="008C35B8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прототипа продукта.</w:t>
      </w:r>
    </w:p>
    <w:p w:rsidR="002E526D" w:rsidRDefault="008C35B8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Занятия предполагают развитие личности:</w:t>
      </w:r>
    </w:p>
    <w:p w:rsidR="002E526D" w:rsidRDefault="008C35B8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 интеллектуального потенциала обучающегося (анализ, синтез, сравнение);</w:t>
      </w:r>
    </w:p>
    <w:p w:rsidR="002E526D" w:rsidRDefault="008C35B8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 практических умений и навыков (эскизирование, 3D-моделирование, конструирование, макетирование, прототипирование, презентация).</w:t>
      </w:r>
    </w:p>
    <w:p w:rsidR="002E526D" w:rsidRDefault="008C35B8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Учебно-воспитательный процесс направлен на формирование и развитие у обучающихся таких важных социально значимых качеств, как готовность к нравственному самоопределению, стремление к сохранению и приумножению технических, культурных и исторических ценностей. Становление личности через творческое самовыражение.</w:t>
      </w:r>
    </w:p>
    <w:p w:rsidR="002E526D" w:rsidRDefault="008C35B8">
      <w:pPr>
        <w:pStyle w:val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Тематическое планирование </w:t>
      </w:r>
    </w:p>
    <w:tbl>
      <w:tblPr>
        <w:tblStyle w:val="a5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3795"/>
        <w:gridCol w:w="1065"/>
        <w:gridCol w:w="1170"/>
        <w:gridCol w:w="1335"/>
        <w:gridCol w:w="1590"/>
      </w:tblGrid>
      <w:tr w:rsidR="002E526D">
        <w:trPr>
          <w:trHeight w:val="420"/>
        </w:trPr>
        <w:tc>
          <w:tcPr>
            <w:tcW w:w="600" w:type="dxa"/>
            <w:vMerge w:val="restart"/>
          </w:tcPr>
          <w:p w:rsidR="002E526D" w:rsidRDefault="008C35B8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2E526D" w:rsidRDefault="008C35B8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795" w:type="dxa"/>
            <w:vMerge w:val="restart"/>
          </w:tcPr>
          <w:p w:rsidR="002E526D" w:rsidRDefault="008C35B8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570" w:type="dxa"/>
            <w:gridSpan w:val="3"/>
          </w:tcPr>
          <w:p w:rsidR="002E526D" w:rsidRDefault="008C35B8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90" w:type="dxa"/>
            <w:vMerge w:val="restart"/>
          </w:tcPr>
          <w:p w:rsidR="002E526D" w:rsidRDefault="008C35B8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2E526D">
        <w:trPr>
          <w:trHeight w:val="340"/>
        </w:trPr>
        <w:tc>
          <w:tcPr>
            <w:tcW w:w="600" w:type="dxa"/>
            <w:vMerge/>
          </w:tcPr>
          <w:p w:rsidR="002E526D" w:rsidRDefault="002E526D">
            <w:pPr>
              <w:pStyle w:val="10"/>
              <w:jc w:val="center"/>
              <w:rPr>
                <w:b/>
              </w:rPr>
            </w:pPr>
          </w:p>
        </w:tc>
        <w:tc>
          <w:tcPr>
            <w:tcW w:w="3795" w:type="dxa"/>
            <w:vMerge/>
          </w:tcPr>
          <w:p w:rsidR="002E526D" w:rsidRDefault="002E526D">
            <w:pPr>
              <w:pStyle w:val="10"/>
              <w:jc w:val="center"/>
              <w:rPr>
                <w:b/>
              </w:rPr>
            </w:pP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590" w:type="dxa"/>
            <w:vMerge/>
          </w:tcPr>
          <w:p w:rsidR="002E526D" w:rsidRDefault="002E526D">
            <w:pPr>
              <w:pStyle w:val="10"/>
              <w:rPr>
                <w:b/>
              </w:rPr>
            </w:pPr>
          </w:p>
        </w:tc>
      </w:tr>
      <w:tr w:rsidR="002E526D">
        <w:trPr>
          <w:trHeight w:val="560"/>
        </w:trPr>
        <w:tc>
          <w:tcPr>
            <w:tcW w:w="600" w:type="dxa"/>
            <w:shd w:val="clear" w:color="auto" w:fill="B7DDE8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95" w:type="dxa"/>
            <w:shd w:val="clear" w:color="auto" w:fill="B7DDE8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«Объект из будущего»</w:t>
            </w:r>
          </w:p>
        </w:tc>
        <w:tc>
          <w:tcPr>
            <w:tcW w:w="1065" w:type="dxa"/>
            <w:shd w:val="clear" w:color="auto" w:fill="B7DDE8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  <w:shd w:val="clear" w:color="auto" w:fill="B7DDE8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35" w:type="dxa"/>
            <w:shd w:val="clear" w:color="auto" w:fill="B7DDE8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90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2E526D">
        <w:tc>
          <w:tcPr>
            <w:tcW w:w="600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79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 Методики формирования идей</w:t>
            </w:r>
          </w:p>
        </w:tc>
        <w:tc>
          <w:tcPr>
            <w:tcW w:w="106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2E526D" w:rsidRDefault="008C35B8">
            <w:pPr>
              <w:pStyle w:val="10"/>
            </w:pPr>
            <w:r>
              <w:t>3</w:t>
            </w:r>
          </w:p>
        </w:tc>
        <w:tc>
          <w:tcPr>
            <w:tcW w:w="1590" w:type="dxa"/>
            <w:shd w:val="clear" w:color="auto" w:fill="B7DDE8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79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(перспектива, линия, штриховка)</w:t>
            </w:r>
          </w:p>
        </w:tc>
        <w:tc>
          <w:tcPr>
            <w:tcW w:w="106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B7DDE8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79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объекта промышленного дизайна</w:t>
            </w:r>
          </w:p>
        </w:tc>
        <w:tc>
          <w:tcPr>
            <w:tcW w:w="106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2E526D" w:rsidRDefault="002E526D">
            <w:pPr>
              <w:pStyle w:val="10"/>
            </w:pPr>
          </w:p>
        </w:tc>
        <w:tc>
          <w:tcPr>
            <w:tcW w:w="1590" w:type="dxa"/>
            <w:shd w:val="clear" w:color="auto" w:fill="B7DDE8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79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(способы передачи объёма, светотень)</w:t>
            </w:r>
          </w:p>
        </w:tc>
        <w:tc>
          <w:tcPr>
            <w:tcW w:w="1065" w:type="dxa"/>
            <w:shd w:val="clear" w:color="auto" w:fill="B7DDE8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B7DDE8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95" w:type="dxa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«Пенал» 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90" w:type="dxa"/>
          </w:tcPr>
          <w:p w:rsidR="002E526D" w:rsidRDefault="008C35B8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3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прототипа. Презентация проекта перед аудиторией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95" w:type="dxa"/>
            <w:shd w:val="clear" w:color="auto" w:fill="D9D9D9"/>
          </w:tcPr>
          <w:p w:rsidR="002E526D" w:rsidRDefault="002E526D">
            <w:pPr>
              <w:pStyle w:val="10"/>
              <w:rPr>
                <w:b/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«Космическая станция» 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  <w:shd w:val="clear" w:color="auto" w:fill="D9D9D9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0" w:type="dxa"/>
            <w:shd w:val="clear" w:color="auto" w:fill="D9D9D9"/>
          </w:tcPr>
          <w:p w:rsidR="002E526D" w:rsidRDefault="008C35B8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эскиза объёмно-пространственной композиции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3D-моделирования (Fusion 360)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D9D9D9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3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объёмно-</w:t>
            </w:r>
            <w:r>
              <w:rPr>
                <w:sz w:val="24"/>
                <w:szCs w:val="24"/>
              </w:rPr>
              <w:lastRenderedPageBreak/>
              <w:t>пространственной композиции в программе Fusion 360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4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3.4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визуализации в программе Fusion 360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«Как это устроено?» 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0" w:type="dxa"/>
          </w:tcPr>
          <w:p w:rsidR="002E526D" w:rsidRDefault="008C35B8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функции, формы, эргономики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1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Фотофиксация элементов промышленного изделия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презентации проекта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379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</w:tcPr>
          <w:p w:rsidR="002E526D" w:rsidRDefault="008C35B8">
            <w:pPr>
              <w:pStyle w:val="10"/>
            </w:pPr>
            <w:r>
              <w:t>4</w:t>
            </w:r>
          </w:p>
        </w:tc>
        <w:tc>
          <w:tcPr>
            <w:tcW w:w="1590" w:type="dxa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tabs>
                <w:tab w:val="left" w:pos="993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«Механическое устройство»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70" w:type="dxa"/>
            <w:shd w:val="clear" w:color="auto" w:fill="D9D9D9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90" w:type="dxa"/>
            <w:shd w:val="clear" w:color="auto" w:fill="D9D9D9"/>
          </w:tcPr>
          <w:p w:rsidR="002E526D" w:rsidRDefault="008C35B8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Введение: демонстрация механизмов, диалог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335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механизмов из набора LEGO Education «Технология и физика»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механизмов, сессия вопросов-ответов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идей. Эскизирование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3D-моделирование, сбор материалов для презентации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презентации, подготовка защиты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600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379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065" w:type="dxa"/>
            <w:shd w:val="clear" w:color="auto" w:fill="D9D9D9"/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2E526D" w:rsidRDefault="008C35B8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2E526D" w:rsidRDefault="002E526D">
            <w:pPr>
              <w:pStyle w:val="10"/>
            </w:pPr>
          </w:p>
        </w:tc>
      </w:tr>
      <w:tr w:rsidR="002E526D">
        <w:tc>
          <w:tcPr>
            <w:tcW w:w="4395" w:type="dxa"/>
            <w:gridSpan w:val="2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065" w:type="dxa"/>
          </w:tcPr>
          <w:p w:rsidR="002E526D" w:rsidRDefault="008C35B8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170" w:type="dxa"/>
          </w:tcPr>
          <w:p w:rsidR="002E526D" w:rsidRDefault="002E526D">
            <w:pPr>
              <w:pStyle w:val="10"/>
              <w:rPr>
                <w:b/>
              </w:rPr>
            </w:pPr>
          </w:p>
        </w:tc>
        <w:tc>
          <w:tcPr>
            <w:tcW w:w="1335" w:type="dxa"/>
          </w:tcPr>
          <w:p w:rsidR="002E526D" w:rsidRDefault="002E526D">
            <w:pPr>
              <w:pStyle w:val="10"/>
              <w:rPr>
                <w:b/>
              </w:rPr>
            </w:pPr>
          </w:p>
        </w:tc>
        <w:tc>
          <w:tcPr>
            <w:tcW w:w="1590" w:type="dxa"/>
          </w:tcPr>
          <w:p w:rsidR="002E526D" w:rsidRDefault="002E526D">
            <w:pPr>
              <w:pStyle w:val="10"/>
              <w:rPr>
                <w:b/>
              </w:rPr>
            </w:pPr>
          </w:p>
        </w:tc>
      </w:tr>
    </w:tbl>
    <w:p w:rsidR="002E526D" w:rsidRDefault="002E526D">
      <w:pPr>
        <w:pStyle w:val="10"/>
      </w:pPr>
    </w:p>
    <w:p w:rsidR="002E526D" w:rsidRDefault="008C35B8">
      <w:pPr>
        <w:pStyle w:val="10"/>
        <w:rPr>
          <w:i/>
          <w:sz w:val="24"/>
          <w:szCs w:val="24"/>
        </w:rPr>
      </w:pPr>
      <w:r>
        <w:rPr>
          <w:i/>
          <w:sz w:val="24"/>
          <w:szCs w:val="24"/>
        </w:rPr>
        <w:t>Примечание: кейсы расположены в рекомендуемом порядке освоения, который может быть изменён на усмотрение наставника в зависимости от наличия доступа к оборудованию. Серым выделены разделы, для выполнения которых требуется оборудование; голубым — выполнение которых возможно как при наличии, так и при отсутствии оборудования.</w:t>
      </w:r>
    </w:p>
    <w:p w:rsidR="002E526D" w:rsidRDefault="002E526D" w:rsidP="00376DC6">
      <w:pPr>
        <w:pStyle w:val="10"/>
        <w:tabs>
          <w:tab w:val="left" w:pos="993"/>
        </w:tabs>
        <w:spacing w:after="0" w:line="360" w:lineRule="auto"/>
        <w:rPr>
          <w:b/>
        </w:rPr>
      </w:pPr>
    </w:p>
    <w:p w:rsidR="002E526D" w:rsidRDefault="008C35B8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тем программы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</w:p>
    <w:p w:rsidR="002E526D" w:rsidRDefault="008C35B8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«Объект из будущего»</w:t>
      </w:r>
    </w:p>
    <w:p w:rsidR="002E526D" w:rsidRDefault="008C35B8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Знакомство с методикой генерирования идей с помощью карты ассоциаций. Применение методики на практике. Генерирование оригинальной идеи проекта. </w:t>
      </w:r>
    </w:p>
    <w:p w:rsidR="002E526D" w:rsidRDefault="008C35B8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команд. Построение карты ассоциаций на основе социального и технологического прогнозов будущего. Формирование идей на базе многоуровневых ассоциаций. Проверка идей с помощью сценариев развития и «линз» (экономической, технологической, социально-политической и экологической). Презентация идеи продукта группой.</w:t>
      </w:r>
    </w:p>
    <w:p w:rsidR="002E526D" w:rsidRDefault="008C35B8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скетчинга: инструментарий, постановка руки, понятие перспективы, построение простых геометрических тел. Фиксация идеи проекта в технике скетчинга. Презентация идеи продукта группой.</w:t>
      </w:r>
    </w:p>
    <w:p w:rsidR="002E526D" w:rsidRDefault="008C35B8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макета из бумаги, картона и ненужных предметов. Упаковка объекта, имитация готового к продаже товара. Презентация проектов по группам.</w:t>
      </w:r>
    </w:p>
    <w:p w:rsidR="002E526D" w:rsidRDefault="008C35B8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скетчинга: понятие света и тени; техника передачи объ</w:t>
      </w:r>
      <w:r>
        <w:rPr>
          <w:sz w:val="24"/>
          <w:szCs w:val="24"/>
        </w:rPr>
        <w:t>ём</w:t>
      </w:r>
      <w:r>
        <w:rPr>
          <w:color w:val="000000"/>
          <w:sz w:val="24"/>
          <w:szCs w:val="24"/>
        </w:rPr>
        <w:t>а. Создание подробного эскиза проектной разработки в технике скетчинга.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2E526D" w:rsidRDefault="008C35B8">
      <w:pPr>
        <w:pStyle w:val="10"/>
        <w:tabs>
          <w:tab w:val="left" w:pos="993"/>
        </w:tabs>
        <w:spacing w:after="0"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Примечание: при наличии оборудования можно изучать технику маркерного или цифрового скетча.</w:t>
      </w:r>
    </w:p>
    <w:p w:rsidR="002E526D" w:rsidRDefault="002E526D" w:rsidP="00376DC6">
      <w:pPr>
        <w:pStyle w:val="10"/>
        <w:tabs>
          <w:tab w:val="left" w:pos="993"/>
        </w:tabs>
        <w:spacing w:after="0" w:line="360" w:lineRule="auto"/>
        <w:rPr>
          <w:b/>
          <w:sz w:val="24"/>
          <w:szCs w:val="24"/>
        </w:rPr>
      </w:pPr>
    </w:p>
    <w:p w:rsidR="002E526D" w:rsidRDefault="008C35B8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«Пенал»</w:t>
      </w:r>
    </w:p>
    <w:p w:rsidR="002E526D" w:rsidRDefault="008C35B8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Понятие функционального назначения промышленных изделий. Связь функции и формы в промышленном дизайне. Анализ формообразования (на примере школьного пенала). Развитие критического мышления, выявление неудобств в пользовании промышленными изделиями. Генерирование идей по улучшению промышленного изделия. Изучение основ макетирования из бумаги и картона. Представление идеи проекта в эскизах и макетах.</w:t>
      </w:r>
    </w:p>
    <w:p w:rsidR="002E526D" w:rsidRDefault="008C35B8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команд. Анализ формообразования промышленного изделия на примере школьного пенала. Сравнение разных типов пеналов (для сравнения используются пеналы </w:t>
      </w:r>
      <w:r>
        <w:rPr>
          <w:sz w:val="24"/>
          <w:szCs w:val="24"/>
        </w:rPr>
        <w:t>обучающихся</w:t>
      </w:r>
      <w:r>
        <w:rPr>
          <w:color w:val="000000"/>
          <w:sz w:val="24"/>
          <w:szCs w:val="24"/>
        </w:rPr>
        <w:t>), выявление связи функции и формы.</w:t>
      </w:r>
    </w:p>
    <w:p w:rsidR="002E526D" w:rsidRDefault="008C35B8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Выполнение натурных зарисовок пенала в технике скетчинга.</w:t>
      </w:r>
    </w:p>
    <w:p w:rsidR="002E526D" w:rsidRDefault="008C35B8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Выявление неудобств в пользовании пеналом. Генерирование идей по улучшению объекта. Фиксация идей в эскизах и плоских макетах.</w:t>
      </w:r>
    </w:p>
    <w:p w:rsidR="002E526D" w:rsidRDefault="008C35B8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действующего прототипа пенала из бумаги и картона, имеющего принципиальные отличия от существующего аналога.</w:t>
      </w:r>
    </w:p>
    <w:p w:rsidR="002E526D" w:rsidRDefault="008C35B8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Испытание прототипа. Внесение изменений в макет. Презентация проекта перед аудиторией.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b/>
          <w:sz w:val="24"/>
          <w:szCs w:val="24"/>
        </w:rPr>
      </w:pPr>
    </w:p>
    <w:p w:rsidR="002E526D" w:rsidRDefault="008C35B8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«Космическая станция»</w:t>
      </w:r>
    </w:p>
    <w:p w:rsidR="002E526D" w:rsidRDefault="008C35B8">
      <w:pPr>
        <w:pStyle w:val="10"/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lastRenderedPageBreak/>
        <w:t>Знакомство с объёмно-пространственной композицией на примере создания трёхмерной модели космической станции.</w:t>
      </w:r>
    </w:p>
    <w:p w:rsidR="002E526D" w:rsidRDefault="008C35B8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Понятие объ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>мно-пространственной композиции в промышленном дизайне на примере космической станции. Изучение модульного устройства  космической станции, функционального назначения модулей.</w:t>
      </w:r>
    </w:p>
    <w:p w:rsidR="002E526D" w:rsidRDefault="008C35B8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Основы 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-моделирования: знакомство с интерфейсом программы Fusion 360, освоение проекций и видов, изучение набора команд и инструментов.</w:t>
      </w:r>
    </w:p>
    <w:p w:rsidR="002E526D" w:rsidRDefault="008C35B8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тр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>хмерной модели космической станции в программе Fusion 360.</w:t>
      </w:r>
    </w:p>
    <w:p w:rsidR="002E526D" w:rsidRDefault="008C35B8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визуализации в программе Fusion 360, настройки параметров сцены. Визуализация тр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>хмерной модели космической станции.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2E526D" w:rsidRDefault="008C35B8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«Как это устроено?»</w:t>
      </w:r>
    </w:p>
    <w:p w:rsidR="002E526D" w:rsidRDefault="008C35B8">
      <w:pPr>
        <w:pStyle w:val="10"/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t>Изучение функции, формы, эргономики, материала, технологии изготовления, принципа функционирования промышленного изделия.</w:t>
      </w:r>
    </w:p>
    <w:p w:rsidR="002E526D" w:rsidRDefault="008C35B8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команд. Выбор промышленного изделия для дальнейшего изучения. Анализ  формообразования и эргономики промышленного изделия. </w:t>
      </w:r>
    </w:p>
    <w:p w:rsidR="002E526D" w:rsidRDefault="008C35B8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принципа функционирования промышленного изделия. Разбор промышленного изделия на отдельные детали и составные элементы. Изучение внутреннего устройства.</w:t>
      </w:r>
    </w:p>
    <w:p w:rsidR="002E526D" w:rsidRDefault="008C35B8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Подробная фотофиксация деталей и элементов промышленного изделия.</w:t>
      </w:r>
    </w:p>
    <w:p w:rsidR="002E526D" w:rsidRDefault="008C35B8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Подготовка материалов для презентации проекта (фото- и видеоматериалы).</w:t>
      </w:r>
    </w:p>
    <w:p w:rsidR="002E526D" w:rsidRDefault="008C35B8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презентации. Презентация результатов исследования перед аудиторией.</w:t>
      </w:r>
    </w:p>
    <w:p w:rsidR="002E526D" w:rsidRDefault="002E526D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 w:hanging="720"/>
        <w:rPr>
          <w:color w:val="000000"/>
          <w:sz w:val="24"/>
          <w:szCs w:val="24"/>
        </w:rPr>
      </w:pPr>
    </w:p>
    <w:p w:rsidR="00376DC6" w:rsidRDefault="00376D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 w:hanging="720"/>
        <w:rPr>
          <w:color w:val="000000"/>
          <w:sz w:val="24"/>
          <w:szCs w:val="24"/>
        </w:rPr>
      </w:pPr>
    </w:p>
    <w:p w:rsidR="00376DC6" w:rsidRDefault="00376D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 w:hanging="720"/>
        <w:rPr>
          <w:color w:val="000000"/>
          <w:sz w:val="24"/>
          <w:szCs w:val="24"/>
        </w:rPr>
      </w:pPr>
    </w:p>
    <w:p w:rsidR="00376DC6" w:rsidRDefault="00376D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 w:hanging="720"/>
        <w:rPr>
          <w:color w:val="000000"/>
          <w:sz w:val="24"/>
          <w:szCs w:val="24"/>
        </w:rPr>
      </w:pPr>
    </w:p>
    <w:p w:rsidR="002E526D" w:rsidRDefault="008C35B8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«Механическое устройство»</w:t>
      </w:r>
    </w:p>
    <w:p w:rsidR="002E526D" w:rsidRDefault="008C35B8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Изучение на практике и сравнительная аналитика механизмов набора LEGO Education «Технология и физика». Проектирование объекта, решающего насущную проблему, на основе одного или нескольких изученных механизмов.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Введение: демонстрация и диалог на тему устройства различных механизмов и их применения в жизнедеятельности человека.  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Сборка выбранного на прошлом занятии механизма</w:t>
      </w:r>
      <w:r>
        <w:rPr>
          <w:sz w:val="24"/>
          <w:szCs w:val="24"/>
        </w:rPr>
        <w:t xml:space="preserve"> с использованием </w:t>
      </w:r>
      <w:r>
        <w:rPr>
          <w:color w:val="000000"/>
          <w:sz w:val="24"/>
          <w:szCs w:val="24"/>
        </w:rPr>
        <w:t>инструкци</w:t>
      </w:r>
      <w:r>
        <w:rPr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из набора</w:t>
      </w:r>
      <w:r>
        <w:rPr>
          <w:sz w:val="24"/>
          <w:szCs w:val="24"/>
        </w:rPr>
        <w:t xml:space="preserve"> и</w:t>
      </w:r>
      <w:r>
        <w:rPr>
          <w:color w:val="000000"/>
          <w:sz w:val="24"/>
          <w:szCs w:val="24"/>
        </w:rPr>
        <w:t xml:space="preserve"> при минимальной помощи наставника.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Демонстрация работы собранных механизмов и комментарии принципа их работы. Сессия вопросов-ответов, комментарии наставника.  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Отбираем идеи, фиксируем в ручных эскизах.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-моделирование объекта во Fusion 360.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-моделирование объекта во Fusion 360, сборка материалов для презентации.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Выбор и присвоение модели материалов. Настройка сцены. Рендеринг.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Сборка презентации в Readymag, подготовка защиты.</w:t>
      </w:r>
    </w:p>
    <w:p w:rsidR="002E526D" w:rsidRDefault="008C35B8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Защита командами проектов.</w:t>
      </w:r>
    </w:p>
    <w:p w:rsidR="002E526D" w:rsidRDefault="002E526D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2E526D" w:rsidRDefault="008C35B8">
      <w:pPr>
        <w:pStyle w:val="10"/>
        <w:keepNext/>
        <w:keepLines/>
        <w:spacing w:before="40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Кадровые условия реализации программы</w:t>
      </w:r>
    </w:p>
    <w:p w:rsidR="002E526D" w:rsidRDefault="002E526D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2E526D" w:rsidRDefault="008C35B8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кадровым ресурсам:</w:t>
      </w:r>
    </w:p>
    <w:p w:rsidR="002E526D" w:rsidRDefault="008C35B8">
      <w:pPr>
        <w:pStyle w:val="10"/>
        <w:keepNext/>
        <w:keepLines/>
        <w:numPr>
          <w:ilvl w:val="0"/>
          <w:numId w:val="24"/>
        </w:numPr>
        <w:spacing w:before="14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укомплектованность образовательного учреждения педагогическими, руководящими и иными работниками;</w:t>
      </w:r>
    </w:p>
    <w:p w:rsidR="002E526D" w:rsidRDefault="008C35B8">
      <w:pPr>
        <w:pStyle w:val="10"/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уровень квалификации педагогических, руководящих и иных работников образовательного учреждения;</w:t>
      </w:r>
    </w:p>
    <w:p w:rsidR="002E526D" w:rsidRDefault="008C35B8">
      <w:pPr>
        <w:pStyle w:val="10"/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2E526D" w:rsidRDefault="002E526D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2E526D" w:rsidRDefault="008C35B8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Компетенции педагогического работника, реализующего основную образовательную программу: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before="12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 обеспечивать условия для успешной деятельности, позитивной мотивации, а также самомотивирования обучающихся;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 осуществлять самостоятельный поиск и анализ информации с помощью современных информационно-поисковых технологий;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владение инструментами проектной деятельности;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организовывать и сопровождать учебно-исследовательскую и проектную деятельность обучающихся; 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интерпретировать результаты достижений обучающихся;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базовые навыки работы в программах для трёхмерного моделирования (Fusion 360, SolidWorks и др.);</w:t>
      </w:r>
    </w:p>
    <w:p w:rsidR="002E526D" w:rsidRDefault="008C35B8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базовые навыки эскизирования, макетирования и прототипирования.</w:t>
      </w:r>
    </w:p>
    <w:p w:rsidR="002E526D" w:rsidRDefault="002E526D">
      <w:pPr>
        <w:pStyle w:val="10"/>
        <w:keepNext/>
        <w:keepLines/>
        <w:spacing w:before="120" w:after="0" w:line="360" w:lineRule="auto"/>
        <w:ind w:left="1440"/>
        <w:jc w:val="both"/>
      </w:pPr>
    </w:p>
    <w:p w:rsidR="002E526D" w:rsidRDefault="002E526D">
      <w:pPr>
        <w:pStyle w:val="10"/>
        <w:keepNext/>
        <w:keepLines/>
        <w:spacing w:before="400" w:after="120"/>
        <w:jc w:val="center"/>
        <w:rPr>
          <w:b/>
        </w:rPr>
      </w:pPr>
    </w:p>
    <w:p w:rsidR="002E526D" w:rsidRDefault="002E526D">
      <w:pPr>
        <w:pStyle w:val="10"/>
        <w:keepNext/>
        <w:keepLines/>
        <w:spacing w:before="400" w:after="120"/>
        <w:jc w:val="both"/>
        <w:rPr>
          <w:b/>
        </w:rPr>
      </w:pPr>
    </w:p>
    <w:p w:rsidR="002E526D" w:rsidRDefault="008C35B8">
      <w:pPr>
        <w:pStyle w:val="10"/>
        <w:jc w:val="center"/>
        <w:rPr>
          <w:b/>
          <w:sz w:val="24"/>
          <w:szCs w:val="24"/>
        </w:rPr>
      </w:pPr>
      <w:r>
        <w:br w:type="page"/>
      </w:r>
    </w:p>
    <w:p w:rsidR="002E526D" w:rsidRDefault="008C35B8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Материально-технические условия реализации программы</w:t>
      </w:r>
    </w:p>
    <w:p w:rsidR="002E526D" w:rsidRDefault="008C35B8">
      <w:pPr>
        <w:pStyle w:val="10"/>
        <w:rPr>
          <w:b/>
          <w:sz w:val="24"/>
          <w:szCs w:val="24"/>
        </w:rPr>
      </w:pPr>
      <w:r>
        <w:rPr>
          <w:b/>
          <w:sz w:val="24"/>
          <w:szCs w:val="24"/>
        </w:rPr>
        <w:t>Аппаратное и техническое обеспечение:</w:t>
      </w:r>
    </w:p>
    <w:p w:rsidR="002E526D" w:rsidRDefault="008C35B8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Рабочее место обучающегося: 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ноутбук: производительность процессора (по тесту PassMark — CPU BenchMark http://www.cpubenchmark.net/): не менее 2000 единиц; объём оперативной памяти: не менее 4 Гб; объём накопителя SSD/еММС: не менее 128 Гб (или соответствующий по характеристикам персональный компьютер с монитором, клавиатурой и колонками);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мышь.</w:t>
      </w:r>
    </w:p>
    <w:p w:rsidR="002E526D" w:rsidRDefault="008C35B8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Рабочее место наставника: 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ноутбук: процессор Intel Core i5-4590/AMD FX 8350 — аналогичная или более новая модель, графический процессор NVIDIA GeForce GTX 970, AMD Radeon R9 290 — аналогичная или более новая модель, объём оперативной памяти: не менее 4 Гб, видеовыход HDMI 1.4, DisplayPort 1.2 или более новая модель (или соответствующий по характеристикам персональный компьютер с монитором, клавиатурой и колонками);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презентационное оборудование с возможностью подключения к компьютеру — 1 комплект;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флипчарт с комплектом листов/маркерная доска, соответствующий набор письменных принадлежностей — 1 шт.;</w:t>
      </w:r>
    </w:p>
    <w:p w:rsidR="002E526D" w:rsidRDefault="008C35B8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единая сеть Wi-Fi.</w:t>
      </w:r>
    </w:p>
    <w:p w:rsidR="002E526D" w:rsidRDefault="002E526D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</w:p>
    <w:p w:rsidR="002E526D" w:rsidRDefault="002E526D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</w:p>
    <w:p w:rsidR="002E526D" w:rsidRDefault="008C35B8">
      <w:pPr>
        <w:pStyle w:val="1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Программное обеспечение:</w:t>
      </w:r>
    </w:p>
    <w:p w:rsidR="002E526D" w:rsidRDefault="008C35B8">
      <w:pPr>
        <w:pStyle w:val="10"/>
        <w:numPr>
          <w:ilvl w:val="0"/>
          <w:numId w:val="9"/>
        </w:numPr>
        <w:spacing w:after="0" w:line="360" w:lineRule="auto"/>
        <w:jc w:val="both"/>
        <w:rPr>
          <w:sz w:val="22"/>
          <w:szCs w:val="22"/>
        </w:rPr>
      </w:pPr>
      <w:r>
        <w:rPr>
          <w:sz w:val="24"/>
          <w:szCs w:val="24"/>
        </w:rPr>
        <w:t>офисное программное обеспечение;</w:t>
      </w:r>
    </w:p>
    <w:p w:rsidR="002E526D" w:rsidRDefault="008C35B8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программное обеспечение для трёхмерного моделирования (</w:t>
      </w:r>
      <w:r>
        <w:rPr>
          <w:sz w:val="20"/>
          <w:szCs w:val="20"/>
        </w:rPr>
        <w:t>Autodesk Fusion 360);</w:t>
      </w:r>
    </w:p>
    <w:p w:rsidR="002E526D" w:rsidRDefault="008C35B8">
      <w:pPr>
        <w:pStyle w:val="10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графический редактор.</w:t>
      </w:r>
    </w:p>
    <w:p w:rsidR="002E526D" w:rsidRDefault="002E526D">
      <w:pPr>
        <w:pStyle w:val="10"/>
        <w:spacing w:after="0" w:line="360" w:lineRule="auto"/>
        <w:ind w:left="1429"/>
        <w:jc w:val="both"/>
        <w:rPr>
          <w:sz w:val="20"/>
          <w:szCs w:val="20"/>
        </w:rPr>
      </w:pPr>
    </w:p>
    <w:p w:rsidR="002E526D" w:rsidRDefault="008C35B8">
      <w:pPr>
        <w:pStyle w:val="10"/>
        <w:spacing w:after="0" w:line="360" w:lineRule="auto"/>
        <w:jc w:val="both"/>
        <w:rPr>
          <w:sz w:val="20"/>
          <w:szCs w:val="20"/>
        </w:rPr>
      </w:pPr>
      <w:r>
        <w:rPr>
          <w:b/>
          <w:sz w:val="24"/>
          <w:szCs w:val="24"/>
        </w:rPr>
        <w:t>Расходные материалы: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 А4 для рисования и распечатки;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 А3 для рисования;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набор простых карандашей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набор чёрных шариковых ручек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клей ПВА — 2 шт.;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клей-карандаш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 прозрачный/матовый — 2 шт.;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 двусторонний — 2 шт.;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картон/гофрокартон для макетирования — 1200*800 мм, по одному листу на двух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нож макетный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лезвия для ножа сменные 18 мм — 2 шт.;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ножницы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коврик для резки картона — по количеству обучающихся;</w:t>
      </w:r>
    </w:p>
    <w:p w:rsidR="002E526D" w:rsidRDefault="008C35B8">
      <w:pPr>
        <w:pStyle w:val="10"/>
        <w:spacing w:after="0" w:line="360" w:lineRule="auto"/>
        <w:jc w:val="both"/>
        <w:rPr>
          <w:b/>
        </w:rPr>
      </w:pPr>
      <w:r>
        <w:rPr>
          <w:sz w:val="24"/>
          <w:szCs w:val="24"/>
        </w:rPr>
        <w:t>PLA-пластик 1,75 REC нескольких цветов.</w:t>
      </w:r>
      <w:r>
        <w:br w:type="page"/>
      </w:r>
    </w:p>
    <w:p w:rsidR="002E526D" w:rsidRDefault="002E526D">
      <w:pPr>
        <w:pStyle w:val="10"/>
        <w:jc w:val="center"/>
        <w:rPr>
          <w:b/>
        </w:rPr>
      </w:pPr>
    </w:p>
    <w:p w:rsidR="002E526D" w:rsidRDefault="008C35B8">
      <w:pPr>
        <w:pStyle w:val="10"/>
        <w:jc w:val="center"/>
        <w:rPr>
          <w:sz w:val="24"/>
          <w:szCs w:val="24"/>
        </w:rPr>
      </w:pPr>
      <w:r>
        <w:rPr>
          <w:b/>
          <w:color w:val="020202"/>
          <w:sz w:val="24"/>
          <w:szCs w:val="24"/>
          <w:highlight w:val="white"/>
        </w:rPr>
        <w:t>VII.</w:t>
      </w:r>
      <w:r>
        <w:rPr>
          <w:rFonts w:ascii="Merriweather" w:eastAsia="Merriweather" w:hAnsi="Merriweather" w:cs="Merriweather"/>
          <w:b/>
          <w:color w:val="020202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</w:rPr>
        <w:t>Примерный календарный учебный график на 2019/2020 учебный год</w:t>
      </w:r>
    </w:p>
    <w:p w:rsidR="002E526D" w:rsidRDefault="008C35B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</w:p>
    <w:p w:rsidR="002E526D" w:rsidRDefault="008C35B8">
      <w:pPr>
        <w:pStyle w:val="10"/>
        <w:rPr>
          <w:sz w:val="24"/>
          <w:szCs w:val="24"/>
        </w:rPr>
      </w:pPr>
      <w:r>
        <w:rPr>
          <w:b/>
          <w:sz w:val="24"/>
          <w:szCs w:val="24"/>
        </w:rPr>
        <w:t xml:space="preserve">Период обучения — </w:t>
      </w:r>
      <w:r>
        <w:rPr>
          <w:sz w:val="24"/>
          <w:szCs w:val="24"/>
        </w:rPr>
        <w:t>сентябрь-май.</w:t>
      </w:r>
    </w:p>
    <w:p w:rsidR="002E526D" w:rsidRDefault="008C35B8">
      <w:pPr>
        <w:pStyle w:val="10"/>
        <w:rPr>
          <w:sz w:val="24"/>
          <w:szCs w:val="24"/>
        </w:rPr>
      </w:pPr>
      <w:r>
        <w:rPr>
          <w:b/>
          <w:sz w:val="24"/>
          <w:szCs w:val="24"/>
        </w:rPr>
        <w:t xml:space="preserve">Количество учебных недель — </w:t>
      </w:r>
      <w:r>
        <w:rPr>
          <w:sz w:val="24"/>
          <w:szCs w:val="24"/>
        </w:rPr>
        <w:t>34.</w:t>
      </w:r>
    </w:p>
    <w:p w:rsidR="002E526D" w:rsidRDefault="008C35B8">
      <w:pPr>
        <w:pStyle w:val="10"/>
        <w:rPr>
          <w:sz w:val="24"/>
          <w:szCs w:val="24"/>
        </w:rPr>
      </w:pPr>
      <w:r>
        <w:rPr>
          <w:b/>
          <w:sz w:val="24"/>
          <w:szCs w:val="24"/>
        </w:rPr>
        <w:t>Количество часов —</w:t>
      </w:r>
      <w:r>
        <w:rPr>
          <w:sz w:val="24"/>
          <w:szCs w:val="24"/>
        </w:rPr>
        <w:t xml:space="preserve"> 68.            </w:t>
      </w:r>
      <w:r>
        <w:rPr>
          <w:sz w:val="24"/>
          <w:szCs w:val="24"/>
        </w:rPr>
        <w:tab/>
      </w:r>
    </w:p>
    <w:p w:rsidR="002E526D" w:rsidRDefault="008C35B8">
      <w:pPr>
        <w:pStyle w:val="10"/>
        <w:rPr>
          <w:sz w:val="24"/>
          <w:szCs w:val="24"/>
        </w:rPr>
      </w:pPr>
      <w:r>
        <w:rPr>
          <w:b/>
          <w:sz w:val="24"/>
          <w:szCs w:val="24"/>
        </w:rPr>
        <w:t>Режим проведения занятий:</w:t>
      </w:r>
      <w:r>
        <w:rPr>
          <w:sz w:val="24"/>
          <w:szCs w:val="24"/>
        </w:rPr>
        <w:t xml:space="preserve"> 2 раза в неделю.</w:t>
      </w:r>
    </w:p>
    <w:tbl>
      <w:tblPr>
        <w:tblStyle w:val="a6"/>
        <w:tblW w:w="9825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200"/>
        <w:gridCol w:w="1500"/>
        <w:gridCol w:w="900"/>
        <w:gridCol w:w="2400"/>
        <w:gridCol w:w="3180"/>
      </w:tblGrid>
      <w:tr w:rsidR="002E526D">
        <w:trPr>
          <w:trHeight w:val="82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2E526D">
        <w:trPr>
          <w:trHeight w:val="18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образовательную программу, техника безопасности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Методики формирования идей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(перспектива, линия, штриховка)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Сентябрь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объекта промышленного дизайна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Октябрь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(способы передачи объёма, светотень)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решений кейса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формообразования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зарисовки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</w:t>
            </w:r>
          </w:p>
        </w:tc>
      </w:tr>
      <w:tr w:rsidR="002E526D">
        <w:trPr>
          <w:trHeight w:val="6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8.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 идей по улучшению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11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прототипа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проекта перед аудиторией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решений кейса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эскиза объёмно-пространственной композиции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3D- моделирования (Fusion 360)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объёмно-пространственной композиции в программе Fusion 360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визуализации в программе Fusion 360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решений кейса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16.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функции, формы, эргономики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15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Фотофиксация элементов промышленного изделия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презентации проекта</w:t>
            </w:r>
          </w:p>
          <w:p w:rsidR="002E526D" w:rsidRDefault="002E526D">
            <w:pPr>
              <w:pStyle w:val="1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решений кейса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Введение: демонстрация механизмов, диалог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механизмов из набора LEGO Education «Технология и физика»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механизмов, сессия вопросов-ответов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24.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идей. Эскизирование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2E526D">
        <w:trPr>
          <w:trHeight w:val="11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3D-моделирование, сбор материалов для презентации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Тестироване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презентации, подготовка защиты</w:t>
            </w:r>
          </w:p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решений кейса</w:t>
            </w: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jc w:val="center"/>
              <w:rPr>
                <w:sz w:val="24"/>
                <w:szCs w:val="24"/>
              </w:rPr>
            </w:pP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  <w:r>
              <w:rPr>
                <w:sz w:val="24"/>
                <w:szCs w:val="24"/>
              </w:rPr>
              <w:lastRenderedPageBreak/>
              <w:t xml:space="preserve">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jc w:val="center"/>
              <w:rPr>
                <w:sz w:val="24"/>
                <w:szCs w:val="24"/>
              </w:rPr>
            </w:pP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33.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jc w:val="center"/>
              <w:rPr>
                <w:sz w:val="24"/>
                <w:szCs w:val="24"/>
              </w:rPr>
            </w:pP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jc w:val="center"/>
              <w:rPr>
                <w:sz w:val="24"/>
                <w:szCs w:val="24"/>
              </w:rPr>
            </w:pPr>
          </w:p>
        </w:tc>
      </w:tr>
      <w:tr w:rsidR="002E526D">
        <w:trPr>
          <w:trHeight w:val="80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jc w:val="center"/>
              <w:rPr>
                <w:sz w:val="24"/>
                <w:szCs w:val="24"/>
              </w:rPr>
            </w:pPr>
          </w:p>
        </w:tc>
      </w:tr>
      <w:tr w:rsidR="002E526D">
        <w:trPr>
          <w:trHeight w:val="1160"/>
        </w:trPr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36.               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8C35B8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E526D" w:rsidRDefault="002E526D">
            <w:pPr>
              <w:pStyle w:val="1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2E526D" w:rsidRDefault="002E526D">
      <w:pPr>
        <w:pStyle w:val="10"/>
        <w:spacing w:line="360" w:lineRule="auto"/>
        <w:jc w:val="right"/>
        <w:rPr>
          <w:i/>
        </w:rPr>
      </w:pPr>
    </w:p>
    <w:p w:rsidR="002E526D" w:rsidRDefault="002E526D">
      <w:pPr>
        <w:pStyle w:val="10"/>
        <w:spacing w:line="360" w:lineRule="auto"/>
        <w:ind w:left="360"/>
      </w:pPr>
    </w:p>
    <w:p w:rsidR="002E526D" w:rsidRDefault="008C35B8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color w:val="020202"/>
          <w:sz w:val="24"/>
          <w:szCs w:val="24"/>
          <w:highlight w:val="white"/>
        </w:rPr>
      </w:pPr>
      <w:bookmarkStart w:id="3" w:name="_fkmdec8gh4z2" w:colFirst="0" w:colLast="0"/>
      <w:bookmarkEnd w:id="3"/>
      <w:r>
        <w:br w:type="page"/>
      </w:r>
    </w:p>
    <w:p w:rsidR="002E526D" w:rsidRDefault="008C35B8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sz w:val="24"/>
          <w:szCs w:val="24"/>
        </w:rPr>
      </w:pPr>
      <w:bookmarkStart w:id="4" w:name="_qz97kvlqkkgv" w:colFirst="0" w:colLast="0"/>
      <w:bookmarkEnd w:id="4"/>
      <w:r>
        <w:rPr>
          <w:color w:val="020202"/>
          <w:sz w:val="24"/>
          <w:szCs w:val="24"/>
          <w:highlight w:val="white"/>
        </w:rPr>
        <w:lastRenderedPageBreak/>
        <w:t>VIII.</w:t>
      </w:r>
      <w:r>
        <w:rPr>
          <w:sz w:val="24"/>
          <w:szCs w:val="24"/>
        </w:rPr>
        <w:t xml:space="preserve"> Список литературы и методического материала</w:t>
      </w:r>
    </w:p>
    <w:p w:rsidR="002E526D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5">
        <w:r w:rsidR="008C35B8">
          <w:rPr>
            <w:sz w:val="24"/>
            <w:szCs w:val="24"/>
          </w:rPr>
          <w:t>Адриан Шонесси</w:t>
        </w:r>
      </w:hyperlink>
      <w:r w:rsidR="008C35B8">
        <w:rPr>
          <w:sz w:val="24"/>
          <w:szCs w:val="24"/>
        </w:rPr>
        <w:t>. Как стать дизайнером, не продав душу дьяволу / Питер.</w:t>
      </w:r>
    </w:p>
    <w:p w:rsidR="002E526D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6">
        <w:r w:rsidR="008C35B8">
          <w:rPr>
            <w:sz w:val="24"/>
            <w:szCs w:val="24"/>
          </w:rPr>
          <w:t>Фил Кливер</w:t>
        </w:r>
      </w:hyperlink>
      <w:r w:rsidR="008C35B8">
        <w:rPr>
          <w:sz w:val="24"/>
          <w:szCs w:val="24"/>
        </w:rPr>
        <w:t>. Чему вас не научат в дизайн-школе / Рипол Классик.</w:t>
      </w:r>
    </w:p>
    <w:p w:rsidR="002E526D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7">
        <w:r w:rsidR="008C35B8">
          <w:rPr>
            <w:sz w:val="24"/>
            <w:szCs w:val="24"/>
          </w:rPr>
          <w:t>Майкл Джанда</w:t>
        </w:r>
      </w:hyperlink>
      <w:r w:rsidR="008C35B8">
        <w:rPr>
          <w:sz w:val="24"/>
          <w:szCs w:val="24"/>
        </w:rPr>
        <w:t>. Сожги своё портфолио! То, чему не учат в дизайнерских школах / Питер.</w:t>
      </w:r>
    </w:p>
    <w:p w:rsidR="002E526D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8">
        <w:r w:rsidR="008C35B8">
          <w:rPr>
            <w:sz w:val="24"/>
            <w:szCs w:val="24"/>
          </w:rPr>
          <w:t>Жанна Лидтка</w:t>
        </w:r>
      </w:hyperlink>
      <w:r w:rsidR="008C35B8">
        <w:rPr>
          <w:sz w:val="24"/>
          <w:szCs w:val="24"/>
        </w:rPr>
        <w:t xml:space="preserve">, </w:t>
      </w:r>
      <w:hyperlink r:id="rId19">
        <w:r w:rsidR="008C35B8">
          <w:rPr>
            <w:sz w:val="24"/>
            <w:szCs w:val="24"/>
          </w:rPr>
          <w:t>Тим Огилви</w:t>
        </w:r>
      </w:hyperlink>
      <w:r w:rsidR="008C35B8">
        <w:rPr>
          <w:sz w:val="24"/>
          <w:szCs w:val="24"/>
        </w:rPr>
        <w:t>. Думай как дизайнер. Дизайн-мышление для менеджеров / Манн, Иванов и Фербер.</w:t>
      </w:r>
    </w:p>
    <w:p w:rsidR="002E526D" w:rsidRPr="00187C1E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0">
        <w:r w:rsidR="008C35B8" w:rsidRPr="00187C1E">
          <w:rPr>
            <w:sz w:val="24"/>
            <w:szCs w:val="24"/>
            <w:lang w:val="en-US"/>
          </w:rPr>
          <w:t>Koos Eissen</w:t>
        </w:r>
      </w:hyperlink>
      <w:r w:rsidR="008C35B8" w:rsidRPr="00187C1E">
        <w:rPr>
          <w:sz w:val="24"/>
          <w:szCs w:val="24"/>
          <w:lang w:val="en-US"/>
        </w:rPr>
        <w:t xml:space="preserve">, </w:t>
      </w:r>
      <w:hyperlink r:id="rId21">
        <w:r w:rsidR="008C35B8" w:rsidRPr="00187C1E">
          <w:rPr>
            <w:sz w:val="24"/>
            <w:szCs w:val="24"/>
            <w:lang w:val="en-US"/>
          </w:rPr>
          <w:t>Roselien Steur</w:t>
        </w:r>
      </w:hyperlink>
      <w:r w:rsidR="008C35B8" w:rsidRPr="00187C1E">
        <w:rPr>
          <w:sz w:val="24"/>
          <w:szCs w:val="24"/>
          <w:lang w:val="en-US"/>
        </w:rPr>
        <w:t>. Sketching: Drawing Techniques for Product Designers / Hardcover, 2009.</w:t>
      </w:r>
    </w:p>
    <w:p w:rsidR="002E526D" w:rsidRPr="00187C1E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2">
        <w:r w:rsidR="008C35B8" w:rsidRPr="00187C1E">
          <w:rPr>
            <w:sz w:val="24"/>
            <w:szCs w:val="24"/>
            <w:lang w:val="en-US"/>
          </w:rPr>
          <w:t>Kevin Henry</w:t>
        </w:r>
      </w:hyperlink>
      <w:r w:rsidR="008C35B8" w:rsidRPr="00187C1E">
        <w:rPr>
          <w:sz w:val="24"/>
          <w:szCs w:val="24"/>
          <w:lang w:val="en-US"/>
        </w:rPr>
        <w:t>. Drawing for Product Designers (Portfolio Skills: Product Design) / Paperback, 2012.</w:t>
      </w:r>
    </w:p>
    <w:p w:rsidR="002E526D" w:rsidRPr="00187C1E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3">
        <w:r w:rsidR="008C35B8" w:rsidRPr="00187C1E">
          <w:rPr>
            <w:sz w:val="24"/>
            <w:szCs w:val="24"/>
            <w:lang w:val="en-US"/>
          </w:rPr>
          <w:t>Bjarki Hallgrimsson</w:t>
        </w:r>
      </w:hyperlink>
      <w:r w:rsidR="008C35B8" w:rsidRPr="00187C1E">
        <w:rPr>
          <w:sz w:val="24"/>
          <w:szCs w:val="24"/>
          <w:lang w:val="en-US"/>
        </w:rPr>
        <w:t>. Prototyping and Modelmaking for Product Design (Portfolio Skills) / Paperback, 2012.</w:t>
      </w:r>
    </w:p>
    <w:p w:rsidR="002E526D" w:rsidRPr="00187C1E" w:rsidRDefault="008C35B8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187C1E">
        <w:rPr>
          <w:sz w:val="24"/>
          <w:szCs w:val="24"/>
          <w:lang w:val="en-US"/>
        </w:rPr>
        <w:t xml:space="preserve">Kurt Hanks, </w:t>
      </w:r>
      <w:hyperlink r:id="rId24">
        <w:r w:rsidRPr="00187C1E">
          <w:rPr>
            <w:sz w:val="24"/>
            <w:szCs w:val="24"/>
            <w:lang w:val="en-US"/>
          </w:rPr>
          <w:t>Larry Belliston</w:t>
        </w:r>
      </w:hyperlink>
      <w:r w:rsidRPr="00187C1E">
        <w:rPr>
          <w:sz w:val="24"/>
          <w:szCs w:val="24"/>
          <w:lang w:val="en-US"/>
        </w:rPr>
        <w:t>. Rapid Viz: A New Method for the Rapid Visualization of Ideas.</w:t>
      </w:r>
    </w:p>
    <w:p w:rsidR="002E526D" w:rsidRPr="00187C1E" w:rsidRDefault="008C35B8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187C1E">
        <w:rPr>
          <w:sz w:val="24"/>
          <w:szCs w:val="24"/>
          <w:lang w:val="en-US"/>
        </w:rPr>
        <w:t>Jim Lesko. Industrial Design: Materials and Manufacturing Guide.</w:t>
      </w:r>
    </w:p>
    <w:p w:rsidR="002E526D" w:rsidRPr="00187C1E" w:rsidRDefault="008C35B8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187C1E">
        <w:rPr>
          <w:sz w:val="24"/>
          <w:szCs w:val="24"/>
          <w:lang w:val="en-US"/>
        </w:rPr>
        <w:t>Rob Thompson. Prototyping and Low-Volume Production (The Manufacturing Guides).</w:t>
      </w:r>
    </w:p>
    <w:p w:rsidR="002E526D" w:rsidRPr="00187C1E" w:rsidRDefault="008C35B8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187C1E">
        <w:rPr>
          <w:sz w:val="24"/>
          <w:szCs w:val="24"/>
          <w:lang w:val="en-US"/>
        </w:rPr>
        <w:t>Rob Thompson. Product and Furniture Design (The Manufacturing Guides).</w:t>
      </w:r>
    </w:p>
    <w:p w:rsidR="002E526D" w:rsidRPr="00187C1E" w:rsidRDefault="008C35B8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187C1E">
        <w:rPr>
          <w:sz w:val="24"/>
          <w:szCs w:val="24"/>
          <w:lang w:val="en-US"/>
        </w:rPr>
        <w:t xml:space="preserve">Rob Thompson, </w:t>
      </w:r>
      <w:hyperlink r:id="rId25">
        <w:r w:rsidRPr="00187C1E">
          <w:rPr>
            <w:sz w:val="24"/>
            <w:szCs w:val="24"/>
            <w:lang w:val="en-US"/>
          </w:rPr>
          <w:t>Martin Thompson</w:t>
        </w:r>
      </w:hyperlink>
      <w:r w:rsidRPr="00187C1E">
        <w:rPr>
          <w:sz w:val="24"/>
          <w:szCs w:val="24"/>
          <w:lang w:val="en-US"/>
        </w:rPr>
        <w:t>. Sustainable Materials, Processes and Production (The Manufacturing Guides).</w:t>
      </w:r>
    </w:p>
    <w:p w:rsidR="002E526D" w:rsidRPr="00187C1E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6">
        <w:r w:rsidR="008C35B8" w:rsidRPr="00187C1E">
          <w:rPr>
            <w:sz w:val="24"/>
            <w:szCs w:val="24"/>
            <w:lang w:val="en-US"/>
          </w:rPr>
          <w:t>Susan Weinschenk</w:t>
        </w:r>
      </w:hyperlink>
      <w:r w:rsidR="008C35B8" w:rsidRPr="00187C1E">
        <w:rPr>
          <w:sz w:val="24"/>
          <w:szCs w:val="24"/>
          <w:lang w:val="en-US"/>
        </w:rPr>
        <w:t>. 100 Things Every Designer Needs to Know About People (Voices That Matter).</w:t>
      </w:r>
    </w:p>
    <w:p w:rsidR="002E526D" w:rsidRPr="00187C1E" w:rsidRDefault="00C6491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7">
        <w:r w:rsidR="008C35B8" w:rsidRPr="00187C1E">
          <w:rPr>
            <w:sz w:val="24"/>
            <w:szCs w:val="24"/>
            <w:lang w:val="en-US"/>
          </w:rPr>
          <w:t>Jennifer Hudson</w:t>
        </w:r>
      </w:hyperlink>
      <w:r w:rsidR="008C35B8" w:rsidRPr="00187C1E">
        <w:rPr>
          <w:sz w:val="24"/>
          <w:szCs w:val="24"/>
          <w:lang w:val="en-US"/>
        </w:rPr>
        <w:t>. Process 2nd Edition: 50 Product Designs from Concept to Manufacture.</w:t>
      </w:r>
    </w:p>
    <w:p w:rsidR="002E526D" w:rsidRDefault="00D97B6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begin"/>
      </w:r>
      <w:r w:rsidR="008C35B8">
        <w:instrText xml:space="preserve"> HYPERLINK "http://designet.ru/" </w:instrText>
      </w:r>
      <w:r>
        <w:fldChar w:fldCharType="separate"/>
      </w:r>
      <w:r w:rsidR="008C35B8">
        <w:rPr>
          <w:sz w:val="24"/>
          <w:szCs w:val="24"/>
        </w:rPr>
        <w:t>http://designet.ru/.</w:t>
      </w:r>
    </w:p>
    <w:p w:rsidR="002E526D" w:rsidRDefault="00D97B6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8C35B8">
        <w:instrText xml:space="preserve"> HYPERLINK "http://www.cardesign.ru/" </w:instrText>
      </w:r>
      <w:r>
        <w:fldChar w:fldCharType="separate"/>
      </w:r>
      <w:r w:rsidR="008C35B8">
        <w:rPr>
          <w:sz w:val="24"/>
          <w:szCs w:val="24"/>
        </w:rPr>
        <w:t>http://www.cardesign.ru/.</w:t>
      </w:r>
    </w:p>
    <w:p w:rsidR="002E526D" w:rsidRDefault="00D97B6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8C35B8">
        <w:instrText xml:space="preserve"> HYPERLINK "https://www.behance.net/" </w:instrText>
      </w:r>
      <w:r>
        <w:fldChar w:fldCharType="separate"/>
      </w:r>
      <w:r w:rsidR="008C35B8">
        <w:rPr>
          <w:sz w:val="24"/>
          <w:szCs w:val="24"/>
        </w:rPr>
        <w:t>https://www.behance.net/.</w:t>
      </w:r>
    </w:p>
    <w:p w:rsidR="002E526D" w:rsidRDefault="00D97B6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8C35B8">
        <w:instrText xml:space="preserve"> HYPERLINK "http://www.notcot.org/" </w:instrText>
      </w:r>
      <w:r>
        <w:fldChar w:fldCharType="separate"/>
      </w:r>
      <w:r w:rsidR="008C35B8">
        <w:rPr>
          <w:sz w:val="24"/>
          <w:szCs w:val="24"/>
        </w:rPr>
        <w:t>http://www.notcot.org/.</w:t>
      </w:r>
    </w:p>
    <w:p w:rsidR="002E526D" w:rsidRDefault="00D97B6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8C35B8">
        <w:instrText xml:space="preserve"> HYPERLINK "http://mocoloco.com/" </w:instrText>
      </w:r>
      <w:r>
        <w:fldChar w:fldCharType="separate"/>
      </w:r>
      <w:r w:rsidR="008C35B8">
        <w:rPr>
          <w:sz w:val="24"/>
          <w:szCs w:val="24"/>
        </w:rPr>
        <w:t>http://mocoloco.com/.</w:t>
      </w:r>
    </w:p>
    <w:p w:rsidR="00844DB7" w:rsidRDefault="00D97B6A">
      <w:pPr>
        <w:pStyle w:val="10"/>
        <w:spacing w:line="360" w:lineRule="auto"/>
        <w:ind w:left="280"/>
        <w:jc w:val="right"/>
      </w:pPr>
      <w:r>
        <w:fldChar w:fldCharType="end"/>
      </w: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844DB7" w:rsidRDefault="00844DB7">
      <w:pPr>
        <w:pStyle w:val="10"/>
        <w:spacing w:line="360" w:lineRule="auto"/>
        <w:ind w:left="280"/>
        <w:jc w:val="right"/>
      </w:pPr>
    </w:p>
    <w:p w:rsidR="002E526D" w:rsidRDefault="008C35B8">
      <w:pPr>
        <w:pStyle w:val="10"/>
        <w:spacing w:line="360" w:lineRule="auto"/>
        <w:ind w:left="280"/>
        <w:jc w:val="right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2E526D" w:rsidRDefault="002E526D">
      <w:pPr>
        <w:pStyle w:val="10"/>
        <w:spacing w:line="360" w:lineRule="auto"/>
        <w:jc w:val="right"/>
        <w:rPr>
          <w:i/>
        </w:rPr>
      </w:pPr>
    </w:p>
    <w:sectPr w:rsidR="002E526D" w:rsidSect="00426E79">
      <w:footerReference w:type="default" r:id="rId28"/>
      <w:pgSz w:w="11906" w:h="16838"/>
      <w:pgMar w:top="567" w:right="566" w:bottom="284" w:left="85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91A" w:rsidRDefault="00C6491A" w:rsidP="002E526D">
      <w:pPr>
        <w:spacing w:after="0" w:line="240" w:lineRule="auto"/>
      </w:pPr>
      <w:r>
        <w:separator/>
      </w:r>
    </w:p>
  </w:endnote>
  <w:endnote w:type="continuationSeparator" w:id="0">
    <w:p w:rsidR="00C6491A" w:rsidRDefault="00C6491A" w:rsidP="002E5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3EC" w:rsidRDefault="00E823EC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E823EC" w:rsidRDefault="00E823EC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91A" w:rsidRDefault="00C6491A" w:rsidP="002E526D">
      <w:pPr>
        <w:spacing w:after="0" w:line="240" w:lineRule="auto"/>
      </w:pPr>
      <w:r>
        <w:separator/>
      </w:r>
    </w:p>
  </w:footnote>
  <w:footnote w:type="continuationSeparator" w:id="0">
    <w:p w:rsidR="00C6491A" w:rsidRDefault="00C6491A" w:rsidP="002E5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1C6A"/>
    <w:multiLevelType w:val="multilevel"/>
    <w:tmpl w:val="83802F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9B33C5A"/>
    <w:multiLevelType w:val="multilevel"/>
    <w:tmpl w:val="066CB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F477EC"/>
    <w:multiLevelType w:val="multilevel"/>
    <w:tmpl w:val="F9EEAD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59F3164"/>
    <w:multiLevelType w:val="multilevel"/>
    <w:tmpl w:val="E9FC0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733303E"/>
    <w:multiLevelType w:val="multilevel"/>
    <w:tmpl w:val="E786C65A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A821963"/>
    <w:multiLevelType w:val="multilevel"/>
    <w:tmpl w:val="673A88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C8D7602"/>
    <w:multiLevelType w:val="multilevel"/>
    <w:tmpl w:val="E62817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1C937D13"/>
    <w:multiLevelType w:val="multilevel"/>
    <w:tmpl w:val="33965D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6D878E7"/>
    <w:multiLevelType w:val="multilevel"/>
    <w:tmpl w:val="F6CA6CDE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25C74"/>
    <w:multiLevelType w:val="multilevel"/>
    <w:tmpl w:val="45262C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E507349"/>
    <w:multiLevelType w:val="multilevel"/>
    <w:tmpl w:val="15BA04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2F09161F"/>
    <w:multiLevelType w:val="multilevel"/>
    <w:tmpl w:val="B308A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F15075E"/>
    <w:multiLevelType w:val="multilevel"/>
    <w:tmpl w:val="B9F0C3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3C833A0"/>
    <w:multiLevelType w:val="multilevel"/>
    <w:tmpl w:val="73564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9A119E9"/>
    <w:multiLevelType w:val="multilevel"/>
    <w:tmpl w:val="8E0E135C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B5056"/>
    <w:multiLevelType w:val="multilevel"/>
    <w:tmpl w:val="95429768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1288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."/>
      <w:lvlJc w:val="left"/>
      <w:pPr>
        <w:ind w:left="720" w:hanging="720"/>
      </w:pPr>
    </w:lvl>
    <w:lvl w:ilvl="3">
      <w:start w:val="1"/>
      <w:numFmt w:val="decimal"/>
      <w:lvlText w:val="%1.●.%3.%4."/>
      <w:lvlJc w:val="left"/>
      <w:pPr>
        <w:ind w:left="1080" w:hanging="1080"/>
      </w:pPr>
    </w:lvl>
    <w:lvl w:ilvl="4">
      <w:start w:val="1"/>
      <w:numFmt w:val="decimal"/>
      <w:lvlText w:val="%1.●.%3.%4.%5."/>
      <w:lvlJc w:val="left"/>
      <w:pPr>
        <w:ind w:left="1080" w:hanging="1080"/>
      </w:pPr>
    </w:lvl>
    <w:lvl w:ilvl="5">
      <w:start w:val="1"/>
      <w:numFmt w:val="decimal"/>
      <w:lvlText w:val="%1.●.%3.%4.%5.%6."/>
      <w:lvlJc w:val="left"/>
      <w:pPr>
        <w:ind w:left="1440" w:hanging="1440"/>
      </w:pPr>
    </w:lvl>
    <w:lvl w:ilvl="6">
      <w:start w:val="1"/>
      <w:numFmt w:val="decimal"/>
      <w:lvlText w:val="%1.●.%3.%4.%5.%6.%7."/>
      <w:lvlJc w:val="left"/>
      <w:pPr>
        <w:ind w:left="1440" w:hanging="1440"/>
      </w:pPr>
    </w:lvl>
    <w:lvl w:ilvl="7">
      <w:start w:val="1"/>
      <w:numFmt w:val="decimal"/>
      <w:lvlText w:val="%1.●.%3.%4.%5.%6.%7.%8."/>
      <w:lvlJc w:val="left"/>
      <w:pPr>
        <w:ind w:left="1800" w:hanging="1800"/>
      </w:pPr>
    </w:lvl>
    <w:lvl w:ilvl="8">
      <w:start w:val="1"/>
      <w:numFmt w:val="decimal"/>
      <w:lvlText w:val="%1.●.%3.%4.%5.%6.%7.%8.%9."/>
      <w:lvlJc w:val="left"/>
      <w:pPr>
        <w:ind w:left="1800" w:hanging="1800"/>
      </w:pPr>
    </w:lvl>
  </w:abstractNum>
  <w:abstractNum w:abstractNumId="16">
    <w:nsid w:val="415A6D0A"/>
    <w:multiLevelType w:val="multilevel"/>
    <w:tmpl w:val="E3D631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41DF4A96"/>
    <w:multiLevelType w:val="multilevel"/>
    <w:tmpl w:val="4DD666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4D308D0"/>
    <w:multiLevelType w:val="multilevel"/>
    <w:tmpl w:val="6C7ADFCC"/>
    <w:lvl w:ilvl="0">
      <w:start w:val="1"/>
      <w:numFmt w:val="decimal"/>
      <w:lvlText w:val="4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416CB"/>
    <w:multiLevelType w:val="multilevel"/>
    <w:tmpl w:val="1E58953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0">
    <w:nsid w:val="4CD12CEA"/>
    <w:multiLevelType w:val="multilevel"/>
    <w:tmpl w:val="6F9A065A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FB9356B"/>
    <w:multiLevelType w:val="multilevel"/>
    <w:tmpl w:val="F6C2F480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E7877"/>
    <w:multiLevelType w:val="multilevel"/>
    <w:tmpl w:val="717C0D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1CC5437"/>
    <w:multiLevelType w:val="multilevel"/>
    <w:tmpl w:val="14184A1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4323E4E"/>
    <w:multiLevelType w:val="multilevel"/>
    <w:tmpl w:val="0B6C88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5D567185"/>
    <w:multiLevelType w:val="multilevel"/>
    <w:tmpl w:val="8DFC8C1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0490908"/>
    <w:multiLevelType w:val="multilevel"/>
    <w:tmpl w:val="4622DD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55115CD"/>
    <w:multiLevelType w:val="multilevel"/>
    <w:tmpl w:val="0504D0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A1E40C6"/>
    <w:multiLevelType w:val="multilevel"/>
    <w:tmpl w:val="5DA2A4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76123A5"/>
    <w:multiLevelType w:val="multilevel"/>
    <w:tmpl w:val="59160D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8E53A2A"/>
    <w:multiLevelType w:val="multilevel"/>
    <w:tmpl w:val="45542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795348E7"/>
    <w:multiLevelType w:val="multilevel"/>
    <w:tmpl w:val="0A42F1F2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32">
    <w:nsid w:val="7BA41587"/>
    <w:multiLevelType w:val="multilevel"/>
    <w:tmpl w:val="2A7EAE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8"/>
  </w:num>
  <w:num w:numId="3">
    <w:abstractNumId w:val="0"/>
  </w:num>
  <w:num w:numId="4">
    <w:abstractNumId w:val="18"/>
  </w:num>
  <w:num w:numId="5">
    <w:abstractNumId w:val="5"/>
  </w:num>
  <w:num w:numId="6">
    <w:abstractNumId w:val="10"/>
  </w:num>
  <w:num w:numId="7">
    <w:abstractNumId w:val="32"/>
  </w:num>
  <w:num w:numId="8">
    <w:abstractNumId w:val="28"/>
  </w:num>
  <w:num w:numId="9">
    <w:abstractNumId w:val="23"/>
  </w:num>
  <w:num w:numId="10">
    <w:abstractNumId w:val="27"/>
  </w:num>
  <w:num w:numId="11">
    <w:abstractNumId w:val="12"/>
  </w:num>
  <w:num w:numId="12">
    <w:abstractNumId w:val="4"/>
  </w:num>
  <w:num w:numId="13">
    <w:abstractNumId w:val="1"/>
  </w:num>
  <w:num w:numId="14">
    <w:abstractNumId w:val="26"/>
  </w:num>
  <w:num w:numId="15">
    <w:abstractNumId w:val="21"/>
  </w:num>
  <w:num w:numId="16">
    <w:abstractNumId w:val="13"/>
  </w:num>
  <w:num w:numId="17">
    <w:abstractNumId w:val="29"/>
  </w:num>
  <w:num w:numId="18">
    <w:abstractNumId w:val="20"/>
  </w:num>
  <w:num w:numId="19">
    <w:abstractNumId w:val="31"/>
  </w:num>
  <w:num w:numId="20">
    <w:abstractNumId w:val="16"/>
  </w:num>
  <w:num w:numId="21">
    <w:abstractNumId w:val="22"/>
  </w:num>
  <w:num w:numId="22">
    <w:abstractNumId w:val="14"/>
  </w:num>
  <w:num w:numId="23">
    <w:abstractNumId w:val="2"/>
  </w:num>
  <w:num w:numId="24">
    <w:abstractNumId w:val="6"/>
  </w:num>
  <w:num w:numId="25">
    <w:abstractNumId w:val="30"/>
  </w:num>
  <w:num w:numId="26">
    <w:abstractNumId w:val="7"/>
  </w:num>
  <w:num w:numId="27">
    <w:abstractNumId w:val="9"/>
  </w:num>
  <w:num w:numId="28">
    <w:abstractNumId w:val="3"/>
  </w:num>
  <w:num w:numId="29">
    <w:abstractNumId w:val="11"/>
  </w:num>
  <w:num w:numId="30">
    <w:abstractNumId w:val="17"/>
  </w:num>
  <w:num w:numId="31">
    <w:abstractNumId w:val="24"/>
  </w:num>
  <w:num w:numId="32">
    <w:abstractNumId w:val="19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26D"/>
    <w:rsid w:val="00001AD9"/>
    <w:rsid w:val="000639BA"/>
    <w:rsid w:val="000F409E"/>
    <w:rsid w:val="001656AD"/>
    <w:rsid w:val="00187C1E"/>
    <w:rsid w:val="001A207F"/>
    <w:rsid w:val="001A2CC1"/>
    <w:rsid w:val="00251366"/>
    <w:rsid w:val="002E526D"/>
    <w:rsid w:val="002F5486"/>
    <w:rsid w:val="00376DC6"/>
    <w:rsid w:val="003A30CE"/>
    <w:rsid w:val="00426E79"/>
    <w:rsid w:val="005C3259"/>
    <w:rsid w:val="006779A6"/>
    <w:rsid w:val="00702C6E"/>
    <w:rsid w:val="00757637"/>
    <w:rsid w:val="007A54C1"/>
    <w:rsid w:val="0080193D"/>
    <w:rsid w:val="008221B7"/>
    <w:rsid w:val="00844DB7"/>
    <w:rsid w:val="00863A11"/>
    <w:rsid w:val="00884DAA"/>
    <w:rsid w:val="008C35B8"/>
    <w:rsid w:val="008C36E6"/>
    <w:rsid w:val="008C5782"/>
    <w:rsid w:val="008D4654"/>
    <w:rsid w:val="00983EC1"/>
    <w:rsid w:val="009B3C5F"/>
    <w:rsid w:val="00A06C3D"/>
    <w:rsid w:val="00A07FC6"/>
    <w:rsid w:val="00A86009"/>
    <w:rsid w:val="00AA1240"/>
    <w:rsid w:val="00AF09EF"/>
    <w:rsid w:val="00BA3A99"/>
    <w:rsid w:val="00BA4057"/>
    <w:rsid w:val="00C6491A"/>
    <w:rsid w:val="00D90085"/>
    <w:rsid w:val="00D97B6A"/>
    <w:rsid w:val="00E823EC"/>
    <w:rsid w:val="00EC3C5D"/>
    <w:rsid w:val="00F528AA"/>
    <w:rsid w:val="00FB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11"/>
  </w:style>
  <w:style w:type="paragraph" w:styleId="1">
    <w:name w:val="heading 1"/>
    <w:basedOn w:val="10"/>
    <w:next w:val="10"/>
    <w:rsid w:val="002E52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E52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E526D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10"/>
    <w:next w:val="10"/>
    <w:rsid w:val="002E52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E526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2E52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E526D"/>
  </w:style>
  <w:style w:type="table" w:customStyle="1" w:styleId="TableNormal">
    <w:name w:val="Table Normal"/>
    <w:rsid w:val="002E52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E526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2E52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E526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2E52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8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C1E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1"/>
    <w:locked/>
    <w:rsid w:val="000639BA"/>
    <w:rPr>
      <w:rFonts w:asciiTheme="minorHAnsi" w:eastAsiaTheme="minorHAnsi" w:hAnsiTheme="minorHAnsi" w:cstheme="minorBidi"/>
      <w:lang w:eastAsia="en-US"/>
    </w:rPr>
  </w:style>
  <w:style w:type="paragraph" w:styleId="aa">
    <w:name w:val="No Spacing"/>
    <w:link w:val="a9"/>
    <w:uiPriority w:val="1"/>
    <w:qFormat/>
    <w:rsid w:val="000639BA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0yv22jp5qi92WN-DFJclun8pxinPrbzuJz8JS-g7OnM/edit" TargetMode="External"/><Relationship Id="rId18" Type="http://schemas.openxmlformats.org/officeDocument/2006/relationships/hyperlink" Target="http://www.ozon.ru/person/30061607/" TargetMode="External"/><Relationship Id="rId26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mazon.com/s/ref=rdr_ext_aut?_encoding=UTF8&amp;index=books&amp;field-author=Roselien%20Steu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0yv22jp5qi92WN-DFJclun8pxinPrbzuJz8JS-g7OnM/edit" TargetMode="External"/><Relationship Id="rId17" Type="http://schemas.openxmlformats.org/officeDocument/2006/relationships/hyperlink" Target="http://www.ozon.ru/person/30848066/" TargetMode="External"/><Relationship Id="rId25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person/2308855/" TargetMode="External"/><Relationship Id="rId20" Type="http://schemas.openxmlformats.org/officeDocument/2006/relationships/hyperlink" Target="http://www.amazon.com/s/ref=rdr_ext_aut?_encoding=UTF8&amp;index=books&amp;field-author=Koos%20Eisse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0yv22jp5qi92WN-DFJclun8pxinPrbzuJz8JS-g7OnM/edit" TargetMode="External"/><Relationship Id="rId24" Type="http://schemas.openxmlformats.org/officeDocument/2006/relationships/hyperlink" Target="http://www.amazon.com/s/ref=dp_byline_sr_book_2?ie=UTF8&amp;text=Larry+Belliston&amp;search-alias=books&amp;field-author=Larry+Belliston&amp;sort=relevancer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31288915/" TargetMode="External"/><Relationship Id="rId23" Type="http://schemas.openxmlformats.org/officeDocument/2006/relationships/hyperlink" Target="http://www.amazon.com/s/ref=rdr_ext_aut?_encoding=UTF8&amp;index=books&amp;field-author=Bjarki%20Hallgrimsson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ocs.google.com/document/d/10yv22jp5qi92WN-DFJclun8pxinPrbzuJz8JS-g7OnM/edit" TargetMode="External"/><Relationship Id="rId19" Type="http://schemas.openxmlformats.org/officeDocument/2006/relationships/hyperlink" Target="http://www.ozon.ru/person/3006160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s://docs.google.com/document/d/10yv22jp5qi92WN-DFJclun8pxinPrbzuJz8JS-g7OnM/edit" TargetMode="External"/><Relationship Id="rId22" Type="http://schemas.openxmlformats.org/officeDocument/2006/relationships/hyperlink" Target="http://www.amazon.com/s/ref=rdr_ext_aut?_encoding=UTF8&amp;index=books&amp;field-author=Kevin%20Henry" TargetMode="External"/><Relationship Id="rId27" Type="http://schemas.openxmlformats.org/officeDocument/2006/relationships/hyperlink" Target="http://www.amazon.com/s/ref=dp_byline_sr_book_1?ie=UTF8&amp;text=Jennifer+Hudson&amp;search-alias=books&amp;field-author=Jennifer+Hudson&amp;sort=relevanceran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5028</Words>
  <Characters>28661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12</cp:revision>
  <cp:lastPrinted>2019-10-09T09:05:00Z</cp:lastPrinted>
  <dcterms:created xsi:type="dcterms:W3CDTF">2020-03-03T07:21:00Z</dcterms:created>
  <dcterms:modified xsi:type="dcterms:W3CDTF">2024-09-11T12:30:00Z</dcterms:modified>
</cp:coreProperties>
</file>