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9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19"/>
      </w:tblGrid>
      <w:tr w:rsidR="002677B3">
        <w:trPr>
          <w:trHeight w:val="501"/>
        </w:trPr>
        <w:tc>
          <w:tcPr>
            <w:tcW w:w="9304" w:type="dxa"/>
            <w:gridSpan w:val="2"/>
          </w:tcPr>
          <w:p w:rsidR="002677B3" w:rsidRDefault="00F84060">
            <w:pPr>
              <w:pStyle w:val="TableParagraph"/>
              <w:spacing w:line="26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(подпрограмма)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«Воспитание»</w:t>
            </w:r>
          </w:p>
        </w:tc>
      </w:tr>
      <w:tr w:rsidR="002677B3">
        <w:trPr>
          <w:trHeight w:val="2762"/>
        </w:trPr>
        <w:tc>
          <w:tcPr>
            <w:tcW w:w="2285" w:type="dxa"/>
          </w:tcPr>
          <w:p w:rsidR="002677B3" w:rsidRDefault="00F8406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  <w:tc>
          <w:tcPr>
            <w:tcW w:w="7019" w:type="dxa"/>
          </w:tcPr>
          <w:p w:rsidR="002677B3" w:rsidRDefault="00F84060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самоопределения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 в интересах человека, семьи, общества и государства,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гражданственности, уважения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защитников Отечества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подвигам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правопорядку,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поколению,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уважения,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культурному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наследию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традициям</w:t>
            </w:r>
          </w:p>
          <w:p w:rsidR="002677B3" w:rsidRDefault="00F84060">
            <w:pPr>
              <w:pStyle w:val="TableParagraph"/>
              <w:spacing w:line="273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многонационального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РФ,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среде</w:t>
            </w:r>
          </w:p>
        </w:tc>
      </w:tr>
      <w:tr w:rsidR="002677B3">
        <w:trPr>
          <w:trHeight w:val="2798"/>
        </w:trPr>
        <w:tc>
          <w:tcPr>
            <w:tcW w:w="2285" w:type="dxa"/>
          </w:tcPr>
          <w:p w:rsidR="002677B3" w:rsidRDefault="00F84060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Задачи</w:t>
            </w:r>
          </w:p>
        </w:tc>
        <w:tc>
          <w:tcPr>
            <w:tcW w:w="7019" w:type="dxa"/>
          </w:tcPr>
          <w:p w:rsidR="002677B3" w:rsidRDefault="00F84060">
            <w:pPr>
              <w:pStyle w:val="TableParagraph"/>
              <w:spacing w:line="259" w:lineRule="exact"/>
              <w:ind w:right="-15"/>
              <w:rPr>
                <w:sz w:val="24"/>
              </w:rPr>
            </w:pPr>
            <w:r>
              <w:rPr>
                <w:w w:val="95"/>
                <w:sz w:val="24"/>
              </w:rPr>
              <w:t>Усвоение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норм,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духовно-нравственных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ценностей,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традиций,</w:t>
            </w:r>
          </w:p>
          <w:p w:rsidR="002677B3" w:rsidRDefault="00F84060">
            <w:pPr>
              <w:pStyle w:val="TableParagraph"/>
              <w:tabs>
                <w:tab w:val="left" w:pos="363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выработало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общество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(социально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значимых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знаний).</w:t>
            </w:r>
          </w:p>
          <w:p w:rsidR="002677B3" w:rsidRDefault="00F84060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принятие).</w:t>
            </w:r>
          </w:p>
          <w:p w:rsidR="002677B3" w:rsidRDefault="00F8406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2677B3" w:rsidRDefault="00F8406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5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Достижение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личностных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результатов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освоения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общеобразовательных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2677B3">
        <w:trPr>
          <w:trHeight w:val="8004"/>
        </w:trPr>
        <w:tc>
          <w:tcPr>
            <w:tcW w:w="2285" w:type="dxa"/>
          </w:tcPr>
          <w:p w:rsidR="002677B3" w:rsidRDefault="00F84060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</w:p>
          <w:p w:rsidR="002677B3" w:rsidRDefault="00F84060">
            <w:pPr>
              <w:pStyle w:val="TableParagraph"/>
              <w:ind w:left="6" w:right="22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19" w:type="dxa"/>
          </w:tcPr>
          <w:p w:rsidR="002677B3" w:rsidRDefault="00F8406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2677B3" w:rsidRDefault="00F84060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гуманистической направленности. </w:t>
            </w:r>
            <w:r>
              <w:rPr>
                <w:sz w:val="24"/>
              </w:rPr>
              <w:t>Каждый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2677B3" w:rsidRDefault="00F84060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w w:val="90"/>
                <w:sz w:val="24"/>
              </w:rPr>
              <w:t xml:space="preserve">Принцип ценностного единства и совместимости. </w:t>
            </w:r>
            <w:r>
              <w:rPr>
                <w:w w:val="90"/>
                <w:sz w:val="24"/>
              </w:rPr>
              <w:t xml:space="preserve">Единство ценностей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смыслов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воспитания,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разделяемых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всеми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участниками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образовательных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2677B3" w:rsidRDefault="00F84060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культуросообразности.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2677B3" w:rsidRDefault="00F84060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следования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примеру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 внутреннему диалогу,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</w:t>
            </w:r>
            <w:r>
              <w:rPr>
                <w:sz w:val="24"/>
              </w:rPr>
              <w:t>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следования идеалу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677B3" w:rsidRDefault="00F84060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 безопасной жизнедеятельности</w:t>
            </w:r>
            <w:r>
              <w:rPr>
                <w:sz w:val="24"/>
              </w:rPr>
              <w:t>. Защищенность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личности от внутренних и внешних угроз,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2677B3" w:rsidRDefault="00F84060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взрослого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совместной деятельности взрослого и обучающегося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r>
              <w:rPr>
                <w:sz w:val="24"/>
              </w:rPr>
              <w:t>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освоения.</w:t>
            </w:r>
          </w:p>
          <w:p w:rsidR="002677B3" w:rsidRDefault="00F84060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 инклюзивности</w:t>
            </w:r>
            <w:r>
              <w:rPr>
                <w:sz w:val="24"/>
              </w:rPr>
              <w:t>. Организация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</w:p>
          <w:p w:rsidR="002677B3" w:rsidRDefault="00F84060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психических,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</w:tr>
      <w:tr w:rsidR="002677B3">
        <w:trPr>
          <w:trHeight w:val="1379"/>
        </w:trPr>
        <w:tc>
          <w:tcPr>
            <w:tcW w:w="2285" w:type="dxa"/>
          </w:tcPr>
          <w:p w:rsidR="002677B3" w:rsidRDefault="00F84060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Целевые</w:t>
            </w:r>
          </w:p>
          <w:p w:rsidR="002677B3" w:rsidRDefault="00F84060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индикаторы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</w:p>
        </w:tc>
        <w:tc>
          <w:tcPr>
            <w:tcW w:w="7019" w:type="dxa"/>
          </w:tcPr>
          <w:p w:rsidR="002677B3" w:rsidRDefault="00F840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  <w:p w:rsidR="002677B3" w:rsidRDefault="00F8406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Регистрация учащихся в школе</w:t>
            </w:r>
            <w:r>
              <w:rPr>
                <w:sz w:val="24"/>
              </w:rPr>
              <w:t xml:space="preserve"> в РДДМ «Движение первых».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2677B3" w:rsidRDefault="00F840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</w:tbl>
    <w:p w:rsidR="002677B3" w:rsidRDefault="002677B3">
      <w:pPr>
        <w:spacing w:line="273" w:lineRule="exact"/>
        <w:rPr>
          <w:sz w:val="24"/>
        </w:rPr>
        <w:sectPr w:rsidR="002677B3">
          <w:type w:val="continuous"/>
          <w:pgSz w:w="11900" w:h="16850"/>
          <w:pgMar w:top="86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19"/>
      </w:tblGrid>
      <w:tr w:rsidR="002677B3">
        <w:trPr>
          <w:trHeight w:val="837"/>
        </w:trPr>
        <w:tc>
          <w:tcPr>
            <w:tcW w:w="2285" w:type="dxa"/>
          </w:tcPr>
          <w:p w:rsidR="002677B3" w:rsidRDefault="00267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9" w:type="dxa"/>
          </w:tcPr>
          <w:p w:rsidR="002677B3" w:rsidRDefault="00F840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перемены».</w:t>
            </w:r>
          </w:p>
          <w:p w:rsidR="002677B3" w:rsidRDefault="00F8406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2677B3" w:rsidRDefault="00F84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«Чек-листа».</w:t>
            </w:r>
          </w:p>
        </w:tc>
      </w:tr>
      <w:tr w:rsidR="002677B3">
        <w:trPr>
          <w:trHeight w:val="2483"/>
        </w:trPr>
        <w:tc>
          <w:tcPr>
            <w:tcW w:w="2285" w:type="dxa"/>
          </w:tcPr>
          <w:p w:rsidR="002677B3" w:rsidRDefault="00F84060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Ожидаемые</w:t>
            </w:r>
          </w:p>
          <w:p w:rsidR="002677B3" w:rsidRDefault="00F84060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результаты</w:t>
            </w:r>
          </w:p>
        </w:tc>
        <w:tc>
          <w:tcPr>
            <w:tcW w:w="7019" w:type="dxa"/>
          </w:tcPr>
          <w:p w:rsidR="002677B3" w:rsidRDefault="00F84060">
            <w:pPr>
              <w:pStyle w:val="TableParagraph"/>
              <w:spacing w:line="259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677B3" w:rsidRDefault="00F84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лицее.</w:t>
            </w:r>
          </w:p>
          <w:p w:rsidR="002677B3" w:rsidRDefault="00F8406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  <w:p w:rsidR="002677B3" w:rsidRDefault="00F8406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2677B3" w:rsidRDefault="00F8406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Оформлен стенд «Большой перемены» с актуальной информацией.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2677B3" w:rsidRDefault="00F840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«Чек-листа».</w:t>
            </w:r>
          </w:p>
        </w:tc>
      </w:tr>
    </w:tbl>
    <w:p w:rsidR="002677B3" w:rsidRDefault="002677B3">
      <w:pPr>
        <w:spacing w:line="273" w:lineRule="exact"/>
        <w:rPr>
          <w:sz w:val="24"/>
        </w:rPr>
        <w:sectPr w:rsidR="002677B3">
          <w:pgSz w:w="11900" w:h="16850"/>
          <w:pgMar w:top="860" w:right="740" w:bottom="280" w:left="1600" w:header="720" w:footer="720" w:gutter="0"/>
          <w:cols w:space="720"/>
        </w:sectPr>
      </w:pPr>
    </w:p>
    <w:p w:rsidR="002677B3" w:rsidRDefault="00F84060">
      <w:pPr>
        <w:pStyle w:val="a3"/>
        <w:spacing w:before="60"/>
        <w:ind w:left="3359" w:right="2862"/>
        <w:jc w:val="center"/>
      </w:pPr>
      <w:r>
        <w:rPr>
          <w:w w:val="95"/>
        </w:rPr>
        <w:lastRenderedPageBreak/>
        <w:t>Значения</w:t>
      </w:r>
      <w:r>
        <w:rPr>
          <w:spacing w:val="25"/>
          <w:w w:val="95"/>
        </w:rPr>
        <w:t xml:space="preserve"> </w:t>
      </w:r>
      <w:r>
        <w:rPr>
          <w:w w:val="95"/>
        </w:rPr>
        <w:t>целевых</w:t>
      </w:r>
      <w:r>
        <w:rPr>
          <w:spacing w:val="4"/>
          <w:w w:val="95"/>
        </w:rPr>
        <w:t xml:space="preserve"> </w:t>
      </w:r>
      <w:r>
        <w:rPr>
          <w:w w:val="95"/>
        </w:rPr>
        <w:t>показателей</w:t>
      </w:r>
      <w:r>
        <w:rPr>
          <w:spacing w:val="60"/>
        </w:rPr>
        <w:t xml:space="preserve"> </w:t>
      </w:r>
      <w:r>
        <w:rPr>
          <w:w w:val="95"/>
        </w:rPr>
        <w:t>реализации</w:t>
      </w:r>
      <w:r>
        <w:rPr>
          <w:spacing w:val="64"/>
        </w:rPr>
        <w:t xml:space="preserve"> </w:t>
      </w:r>
      <w:r>
        <w:rPr>
          <w:w w:val="95"/>
        </w:rPr>
        <w:t>программы</w:t>
      </w:r>
      <w:r>
        <w:rPr>
          <w:spacing w:val="62"/>
        </w:rPr>
        <w:t xml:space="preserve"> </w:t>
      </w:r>
      <w:r>
        <w:rPr>
          <w:w w:val="95"/>
        </w:rPr>
        <w:t>развития</w:t>
      </w:r>
    </w:p>
    <w:p w:rsidR="002677B3" w:rsidRDefault="002677B3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97"/>
        <w:gridCol w:w="2862"/>
        <w:gridCol w:w="1522"/>
        <w:gridCol w:w="1333"/>
        <w:gridCol w:w="1320"/>
      </w:tblGrid>
      <w:tr w:rsidR="002677B3">
        <w:trPr>
          <w:trHeight w:val="486"/>
        </w:trPr>
        <w:tc>
          <w:tcPr>
            <w:tcW w:w="908" w:type="dxa"/>
            <w:vMerge w:val="restart"/>
          </w:tcPr>
          <w:p w:rsidR="002677B3" w:rsidRDefault="00267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vMerge w:val="restart"/>
          </w:tcPr>
          <w:p w:rsidR="002677B3" w:rsidRDefault="00F84060">
            <w:pPr>
              <w:pStyle w:val="TableParagraph"/>
              <w:spacing w:before="224"/>
              <w:ind w:left="8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показателя</w:t>
            </w:r>
          </w:p>
        </w:tc>
        <w:tc>
          <w:tcPr>
            <w:tcW w:w="2862" w:type="dxa"/>
            <w:vMerge w:val="restart"/>
          </w:tcPr>
          <w:p w:rsidR="002677B3" w:rsidRDefault="00F84060">
            <w:pPr>
              <w:pStyle w:val="TableParagraph"/>
              <w:spacing w:before="20" w:line="381" w:lineRule="auto"/>
              <w:ind w:left="272" w:right="426" w:hanging="87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75" w:type="dxa"/>
            <w:gridSpan w:val="3"/>
          </w:tcPr>
          <w:p w:rsidR="002677B3" w:rsidRDefault="00F84060">
            <w:pPr>
              <w:pStyle w:val="TableParagraph"/>
              <w:spacing w:before="20"/>
              <w:ind w:left="586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677B3">
        <w:trPr>
          <w:trHeight w:val="474"/>
        </w:trPr>
        <w:tc>
          <w:tcPr>
            <w:tcW w:w="908" w:type="dxa"/>
            <w:vMerge/>
            <w:tcBorders>
              <w:top w:val="nil"/>
            </w:tcBorders>
          </w:tcPr>
          <w:p w:rsidR="002677B3" w:rsidRDefault="002677B3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2677B3" w:rsidRDefault="002677B3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2677B3" w:rsidRDefault="002677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2677B3" w:rsidRDefault="00F84060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3" w:type="dxa"/>
          </w:tcPr>
          <w:p w:rsidR="002677B3" w:rsidRDefault="00F84060">
            <w:pPr>
              <w:pStyle w:val="TableParagraph"/>
              <w:spacing w:before="6"/>
              <w:ind w:left="260" w:right="171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20" w:type="dxa"/>
          </w:tcPr>
          <w:p w:rsidR="002677B3" w:rsidRDefault="00F84060">
            <w:pPr>
              <w:pStyle w:val="TableParagraph"/>
              <w:spacing w:before="6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2027</w:t>
            </w:r>
            <w:bookmarkStart w:id="0" w:name="_GoBack"/>
            <w:bookmarkEnd w:id="0"/>
          </w:p>
        </w:tc>
      </w:tr>
      <w:tr w:rsidR="002677B3">
        <w:trPr>
          <w:trHeight w:val="633"/>
        </w:trPr>
        <w:tc>
          <w:tcPr>
            <w:tcW w:w="12842" w:type="dxa"/>
            <w:gridSpan w:val="6"/>
          </w:tcPr>
          <w:p w:rsidR="002677B3" w:rsidRDefault="00F84060">
            <w:pPr>
              <w:pStyle w:val="TableParagraph"/>
              <w:spacing w:before="133"/>
              <w:ind w:left="546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Подпрограмма</w:t>
            </w:r>
            <w:r>
              <w:rPr>
                <w:b/>
                <w:spacing w:val="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(Целевой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проект)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«Воспитание»</w:t>
            </w:r>
          </w:p>
        </w:tc>
      </w:tr>
      <w:tr w:rsidR="002677B3">
        <w:trPr>
          <w:trHeight w:val="933"/>
        </w:trPr>
        <w:tc>
          <w:tcPr>
            <w:tcW w:w="908" w:type="dxa"/>
          </w:tcPr>
          <w:p w:rsidR="002677B3" w:rsidRDefault="002677B3">
            <w:pPr>
              <w:pStyle w:val="TableParagraph"/>
              <w:ind w:left="0"/>
              <w:rPr>
                <w:b/>
                <w:sz w:val="21"/>
              </w:rPr>
            </w:pPr>
          </w:p>
          <w:p w:rsidR="002677B3" w:rsidRDefault="00F84060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2677B3" w:rsidRDefault="00F84060">
            <w:pPr>
              <w:pStyle w:val="TableParagraph"/>
              <w:spacing w:before="47"/>
              <w:ind w:left="52" w:right="432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лицее.</w:t>
            </w:r>
          </w:p>
        </w:tc>
        <w:tc>
          <w:tcPr>
            <w:tcW w:w="2862" w:type="dxa"/>
          </w:tcPr>
          <w:p w:rsidR="002677B3" w:rsidRDefault="00F84060">
            <w:pPr>
              <w:pStyle w:val="TableParagraph"/>
              <w:spacing w:before="109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22" w:type="dxa"/>
          </w:tcPr>
          <w:p w:rsidR="002677B3" w:rsidRDefault="00F84060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33" w:type="dxa"/>
          </w:tcPr>
          <w:p w:rsidR="002677B3" w:rsidRDefault="00F84060">
            <w:pPr>
              <w:pStyle w:val="TableParagraph"/>
              <w:spacing w:before="95"/>
              <w:ind w:left="260" w:right="202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20" w:type="dxa"/>
          </w:tcPr>
          <w:p w:rsidR="002677B3" w:rsidRDefault="00F84060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677B3">
        <w:trPr>
          <w:trHeight w:val="1112"/>
        </w:trPr>
        <w:tc>
          <w:tcPr>
            <w:tcW w:w="908" w:type="dxa"/>
          </w:tcPr>
          <w:p w:rsidR="002677B3" w:rsidRDefault="002677B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677B3" w:rsidRDefault="00F84060">
            <w:pPr>
              <w:pStyle w:val="TableParagraph"/>
              <w:spacing w:before="1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97" w:type="dxa"/>
          </w:tcPr>
          <w:p w:rsidR="002677B3" w:rsidRDefault="00F84060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w w:val="110"/>
                <w:sz w:val="24"/>
              </w:rPr>
              <w:t>Доля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обучающихся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лицея,</w:t>
            </w:r>
          </w:p>
          <w:p w:rsidR="002677B3" w:rsidRDefault="00F84060">
            <w:pPr>
              <w:pStyle w:val="TableParagraph"/>
              <w:ind w:left="64" w:right="493"/>
              <w:rPr>
                <w:sz w:val="24"/>
              </w:rPr>
            </w:pPr>
            <w:r>
              <w:rPr>
                <w:w w:val="110"/>
                <w:sz w:val="24"/>
              </w:rPr>
              <w:t>зарегистрированных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принимающих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проектах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акциях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РДДМ.</w:t>
            </w:r>
          </w:p>
        </w:tc>
        <w:tc>
          <w:tcPr>
            <w:tcW w:w="2862" w:type="dxa"/>
          </w:tcPr>
          <w:p w:rsidR="002677B3" w:rsidRDefault="00F84060">
            <w:pPr>
              <w:pStyle w:val="TableParagraph"/>
              <w:spacing w:before="111"/>
              <w:ind w:left="1244" w:right="116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%</w:t>
            </w:r>
          </w:p>
        </w:tc>
        <w:tc>
          <w:tcPr>
            <w:tcW w:w="1522" w:type="dxa"/>
          </w:tcPr>
          <w:p w:rsidR="002677B3" w:rsidRDefault="00F84060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z w:val="24"/>
              </w:rPr>
              <w:t>10 %</w:t>
            </w:r>
          </w:p>
        </w:tc>
        <w:tc>
          <w:tcPr>
            <w:tcW w:w="1333" w:type="dxa"/>
          </w:tcPr>
          <w:p w:rsidR="002677B3" w:rsidRDefault="00F84060">
            <w:pPr>
              <w:pStyle w:val="TableParagraph"/>
              <w:spacing w:before="97"/>
              <w:ind w:left="260" w:right="19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%</w:t>
            </w:r>
          </w:p>
        </w:tc>
        <w:tc>
          <w:tcPr>
            <w:tcW w:w="1320" w:type="dxa"/>
          </w:tcPr>
          <w:p w:rsidR="002677B3" w:rsidRDefault="00F84060">
            <w:pPr>
              <w:pStyle w:val="TableParagraph"/>
              <w:spacing w:before="97"/>
              <w:ind w:left="285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%</w:t>
            </w:r>
          </w:p>
        </w:tc>
      </w:tr>
      <w:tr w:rsidR="002677B3">
        <w:trPr>
          <w:trHeight w:val="580"/>
        </w:trPr>
        <w:tc>
          <w:tcPr>
            <w:tcW w:w="908" w:type="dxa"/>
          </w:tcPr>
          <w:p w:rsidR="002677B3" w:rsidRDefault="00F84060">
            <w:pPr>
              <w:pStyle w:val="TableParagraph"/>
              <w:spacing w:before="3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97" w:type="dxa"/>
          </w:tcPr>
          <w:p w:rsidR="002677B3" w:rsidRDefault="00F84060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w w:val="110"/>
                <w:sz w:val="24"/>
              </w:rPr>
              <w:t>Проект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«Орлята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России».</w:t>
            </w:r>
          </w:p>
        </w:tc>
        <w:tc>
          <w:tcPr>
            <w:tcW w:w="2862" w:type="dxa"/>
          </w:tcPr>
          <w:p w:rsidR="002677B3" w:rsidRDefault="00F84060">
            <w:pPr>
              <w:pStyle w:val="TableParagraph"/>
              <w:spacing w:before="109"/>
              <w:ind w:left="1244" w:right="116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%</w:t>
            </w:r>
          </w:p>
        </w:tc>
        <w:tc>
          <w:tcPr>
            <w:tcW w:w="1522" w:type="dxa"/>
          </w:tcPr>
          <w:p w:rsidR="002677B3" w:rsidRDefault="00F84060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  <w:tc>
          <w:tcPr>
            <w:tcW w:w="1333" w:type="dxa"/>
          </w:tcPr>
          <w:p w:rsidR="002677B3" w:rsidRDefault="00267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2677B3" w:rsidRDefault="002677B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7B3">
        <w:trPr>
          <w:trHeight w:val="835"/>
        </w:trPr>
        <w:tc>
          <w:tcPr>
            <w:tcW w:w="908" w:type="dxa"/>
          </w:tcPr>
          <w:p w:rsidR="002677B3" w:rsidRDefault="00F84060">
            <w:pPr>
              <w:pStyle w:val="TableParagraph"/>
              <w:spacing w:before="4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97" w:type="dxa"/>
          </w:tcPr>
          <w:p w:rsidR="002677B3" w:rsidRDefault="00F84060">
            <w:pPr>
              <w:pStyle w:val="TableParagraph"/>
              <w:ind w:left="64" w:right="730"/>
              <w:rPr>
                <w:sz w:val="24"/>
              </w:rPr>
            </w:pPr>
            <w:r>
              <w:rPr>
                <w:w w:val="110"/>
                <w:sz w:val="24"/>
              </w:rPr>
              <w:t>Информационный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стенда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«Большой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перемены».</w:t>
            </w:r>
          </w:p>
        </w:tc>
        <w:tc>
          <w:tcPr>
            <w:tcW w:w="2862" w:type="dxa"/>
          </w:tcPr>
          <w:p w:rsidR="002677B3" w:rsidRDefault="00F84060">
            <w:pPr>
              <w:pStyle w:val="TableParagraph"/>
              <w:spacing w:before="109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22" w:type="dxa"/>
          </w:tcPr>
          <w:p w:rsidR="002677B3" w:rsidRDefault="00F84060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33" w:type="dxa"/>
          </w:tcPr>
          <w:p w:rsidR="002677B3" w:rsidRDefault="00F84060">
            <w:pPr>
              <w:pStyle w:val="TableParagraph"/>
              <w:spacing w:before="95"/>
              <w:ind w:left="260" w:right="202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20" w:type="dxa"/>
          </w:tcPr>
          <w:p w:rsidR="002677B3" w:rsidRDefault="00F84060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677B3">
        <w:trPr>
          <w:trHeight w:val="837"/>
        </w:trPr>
        <w:tc>
          <w:tcPr>
            <w:tcW w:w="908" w:type="dxa"/>
          </w:tcPr>
          <w:p w:rsidR="002677B3" w:rsidRDefault="00F84060">
            <w:pPr>
              <w:pStyle w:val="TableParagraph"/>
              <w:spacing w:before="6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97" w:type="dxa"/>
          </w:tcPr>
          <w:p w:rsidR="002677B3" w:rsidRDefault="00F84060">
            <w:pPr>
              <w:pStyle w:val="TableParagraph"/>
              <w:spacing w:before="1" w:line="237" w:lineRule="auto"/>
              <w:ind w:left="64" w:firstLine="64"/>
              <w:rPr>
                <w:sz w:val="24"/>
              </w:rPr>
            </w:pPr>
            <w:r>
              <w:rPr>
                <w:w w:val="110"/>
                <w:sz w:val="24"/>
              </w:rPr>
              <w:t>Аналитический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отчет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«Школе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полного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дня»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учетом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«Чек-листа».</w:t>
            </w:r>
          </w:p>
        </w:tc>
        <w:tc>
          <w:tcPr>
            <w:tcW w:w="2862" w:type="dxa"/>
          </w:tcPr>
          <w:p w:rsidR="002677B3" w:rsidRDefault="00F84060">
            <w:pPr>
              <w:pStyle w:val="TableParagraph"/>
              <w:spacing w:before="111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22" w:type="dxa"/>
          </w:tcPr>
          <w:p w:rsidR="002677B3" w:rsidRDefault="00F84060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33" w:type="dxa"/>
          </w:tcPr>
          <w:p w:rsidR="002677B3" w:rsidRDefault="00267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2677B3" w:rsidRDefault="002677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77B3" w:rsidRDefault="002677B3">
      <w:pPr>
        <w:rPr>
          <w:sz w:val="24"/>
        </w:rPr>
        <w:sectPr w:rsidR="002677B3">
          <w:pgSz w:w="16840" w:h="11910" w:orient="landscape"/>
          <w:pgMar w:top="880" w:right="2420" w:bottom="280" w:left="1160" w:header="720" w:footer="720" w:gutter="0"/>
          <w:cols w:space="720"/>
        </w:sectPr>
      </w:pPr>
    </w:p>
    <w:p w:rsidR="002677B3" w:rsidRDefault="002677B3">
      <w:pPr>
        <w:spacing w:before="4"/>
        <w:rPr>
          <w:b/>
          <w:sz w:val="17"/>
        </w:rPr>
      </w:pPr>
    </w:p>
    <w:sectPr w:rsidR="002677B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034C4"/>
    <w:multiLevelType w:val="hybridMultilevel"/>
    <w:tmpl w:val="FC56F37A"/>
    <w:lvl w:ilvl="0" w:tplc="49A241F8">
      <w:start w:val="3"/>
      <w:numFmt w:val="decimal"/>
      <w:lvlText w:val="%1."/>
      <w:lvlJc w:val="left"/>
      <w:pPr>
        <w:ind w:left="7" w:hanging="447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1" w:tplc="55BEF506">
      <w:numFmt w:val="bullet"/>
      <w:lvlText w:val="•"/>
      <w:lvlJc w:val="left"/>
      <w:pPr>
        <w:ind w:left="700" w:hanging="447"/>
      </w:pPr>
      <w:rPr>
        <w:rFonts w:hint="default"/>
        <w:lang w:val="ru-RU" w:eastAsia="en-US" w:bidi="ar-SA"/>
      </w:rPr>
    </w:lvl>
    <w:lvl w:ilvl="2" w:tplc="6CD81148">
      <w:numFmt w:val="bullet"/>
      <w:lvlText w:val="•"/>
      <w:lvlJc w:val="left"/>
      <w:pPr>
        <w:ind w:left="1400" w:hanging="447"/>
      </w:pPr>
      <w:rPr>
        <w:rFonts w:hint="default"/>
        <w:lang w:val="ru-RU" w:eastAsia="en-US" w:bidi="ar-SA"/>
      </w:rPr>
    </w:lvl>
    <w:lvl w:ilvl="3" w:tplc="534CDAA0">
      <w:numFmt w:val="bullet"/>
      <w:lvlText w:val="•"/>
      <w:lvlJc w:val="left"/>
      <w:pPr>
        <w:ind w:left="2101" w:hanging="447"/>
      </w:pPr>
      <w:rPr>
        <w:rFonts w:hint="default"/>
        <w:lang w:val="ru-RU" w:eastAsia="en-US" w:bidi="ar-SA"/>
      </w:rPr>
    </w:lvl>
    <w:lvl w:ilvl="4" w:tplc="EB0E070C">
      <w:numFmt w:val="bullet"/>
      <w:lvlText w:val="•"/>
      <w:lvlJc w:val="left"/>
      <w:pPr>
        <w:ind w:left="2801" w:hanging="447"/>
      </w:pPr>
      <w:rPr>
        <w:rFonts w:hint="default"/>
        <w:lang w:val="ru-RU" w:eastAsia="en-US" w:bidi="ar-SA"/>
      </w:rPr>
    </w:lvl>
    <w:lvl w:ilvl="5" w:tplc="D30862A8">
      <w:numFmt w:val="bullet"/>
      <w:lvlText w:val="•"/>
      <w:lvlJc w:val="left"/>
      <w:pPr>
        <w:ind w:left="3502" w:hanging="447"/>
      </w:pPr>
      <w:rPr>
        <w:rFonts w:hint="default"/>
        <w:lang w:val="ru-RU" w:eastAsia="en-US" w:bidi="ar-SA"/>
      </w:rPr>
    </w:lvl>
    <w:lvl w:ilvl="6" w:tplc="37D8BE90">
      <w:numFmt w:val="bullet"/>
      <w:lvlText w:val="•"/>
      <w:lvlJc w:val="left"/>
      <w:pPr>
        <w:ind w:left="4202" w:hanging="447"/>
      </w:pPr>
      <w:rPr>
        <w:rFonts w:hint="default"/>
        <w:lang w:val="ru-RU" w:eastAsia="en-US" w:bidi="ar-SA"/>
      </w:rPr>
    </w:lvl>
    <w:lvl w:ilvl="7" w:tplc="3FB8DBAA">
      <w:numFmt w:val="bullet"/>
      <w:lvlText w:val="•"/>
      <w:lvlJc w:val="left"/>
      <w:pPr>
        <w:ind w:left="4902" w:hanging="447"/>
      </w:pPr>
      <w:rPr>
        <w:rFonts w:hint="default"/>
        <w:lang w:val="ru-RU" w:eastAsia="en-US" w:bidi="ar-SA"/>
      </w:rPr>
    </w:lvl>
    <w:lvl w:ilvl="8" w:tplc="C7B8761E">
      <w:numFmt w:val="bullet"/>
      <w:lvlText w:val="•"/>
      <w:lvlJc w:val="left"/>
      <w:pPr>
        <w:ind w:left="5603" w:hanging="4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7B3"/>
    <w:rsid w:val="002677B3"/>
    <w:rsid w:val="00F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05DD"/>
  <w15:docId w15:val="{6806C144-8922-416A-95C9-EBAA369E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nadiya kiyavova</cp:lastModifiedBy>
  <cp:revision>2</cp:revision>
  <dcterms:created xsi:type="dcterms:W3CDTF">2024-01-24T07:09:00Z</dcterms:created>
  <dcterms:modified xsi:type="dcterms:W3CDTF">2024-01-24T07:13:00Z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2024-01-24T00:00:00Z</vt:filetime>
  </property>
</Properties>
</file>